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92" w:rsidRDefault="00210992" w:rsidP="00210992"/>
    <w:p w:rsidR="00210992" w:rsidRDefault="00210992" w:rsidP="00210992">
      <w:pPr>
        <w:jc w:val="center"/>
        <w:rPr>
          <w:b/>
        </w:rPr>
      </w:pPr>
      <w:r>
        <w:rPr>
          <w:b/>
        </w:rPr>
        <w:t xml:space="preserve">СОВЕТ НАРОДНЫХ ДЕПУТАТОВ </w:t>
      </w:r>
    </w:p>
    <w:p w:rsidR="00210992" w:rsidRDefault="00210992" w:rsidP="00210992">
      <w:pPr>
        <w:jc w:val="center"/>
        <w:rPr>
          <w:b/>
        </w:rPr>
      </w:pPr>
      <w:r>
        <w:rPr>
          <w:b/>
        </w:rPr>
        <w:t>СЕМЕЙСКОГО СЕЛЬСКОГО ПОСЕЛЕНИЯ ПОДГОРЕНСКОГО МУНИЦИПАЛЬНОГО РАЙОНА ВОРОНЕЖСКОЙ ОБЛАСТИ</w:t>
      </w:r>
    </w:p>
    <w:p w:rsidR="00210992" w:rsidRDefault="00210992" w:rsidP="00210992">
      <w:pPr>
        <w:jc w:val="center"/>
        <w:rPr>
          <w:b/>
        </w:rPr>
      </w:pPr>
    </w:p>
    <w:p w:rsidR="00210992" w:rsidRDefault="00210992" w:rsidP="00210992">
      <w:pPr>
        <w:jc w:val="center"/>
        <w:rPr>
          <w:b/>
        </w:rPr>
      </w:pPr>
      <w:r>
        <w:rPr>
          <w:b/>
        </w:rPr>
        <w:t>РЕШЕНИЕ</w:t>
      </w:r>
    </w:p>
    <w:p w:rsidR="00210992" w:rsidRDefault="00210992" w:rsidP="00210992">
      <w:pPr>
        <w:rPr>
          <w:b/>
        </w:rPr>
      </w:pPr>
    </w:p>
    <w:p w:rsidR="00210992" w:rsidRDefault="00210992" w:rsidP="00210992">
      <w:pPr>
        <w:rPr>
          <w:b/>
        </w:rPr>
      </w:pPr>
      <w:r>
        <w:rPr>
          <w:b/>
        </w:rPr>
        <w:t xml:space="preserve"> от 29.12.2012 года  №77</w:t>
      </w:r>
    </w:p>
    <w:p w:rsidR="00210992" w:rsidRDefault="00210992" w:rsidP="00210992">
      <w:pPr>
        <w:rPr>
          <w:b/>
        </w:rPr>
      </w:pPr>
      <w:r>
        <w:rPr>
          <w:b/>
        </w:rPr>
        <w:t>с.Семейка</w:t>
      </w:r>
    </w:p>
    <w:p w:rsidR="00210992" w:rsidRDefault="00210992" w:rsidP="00210992">
      <w:pPr>
        <w:snapToGrid w:val="0"/>
      </w:pPr>
      <w:r>
        <w:t>О внесении изменений</w:t>
      </w:r>
      <w:r w:rsidR="002436AE">
        <w:t xml:space="preserve"> и дополнений</w:t>
      </w:r>
      <w:r>
        <w:t xml:space="preserve"> в решение </w:t>
      </w:r>
    </w:p>
    <w:p w:rsidR="00210992" w:rsidRDefault="00210992" w:rsidP="00210992">
      <w:pPr>
        <w:snapToGrid w:val="0"/>
      </w:pPr>
      <w:r>
        <w:t xml:space="preserve">Совета народных депутатов Семейского </w:t>
      </w:r>
    </w:p>
    <w:p w:rsidR="00210992" w:rsidRDefault="00210992" w:rsidP="00210992">
      <w:pPr>
        <w:snapToGrid w:val="0"/>
      </w:pPr>
      <w:r>
        <w:t>сельс</w:t>
      </w:r>
      <w:r w:rsidR="00435584">
        <w:t>кого поселения №43 от 29.12.2011</w:t>
      </w:r>
      <w:r>
        <w:t xml:space="preserve"> года </w:t>
      </w:r>
    </w:p>
    <w:p w:rsidR="00210992" w:rsidRDefault="00210992" w:rsidP="00210992">
      <w:pPr>
        <w:snapToGrid w:val="0"/>
      </w:pPr>
      <w:r>
        <w:t xml:space="preserve">«Об утверждении Правил землепользования </w:t>
      </w:r>
    </w:p>
    <w:p w:rsidR="00210992" w:rsidRDefault="00210992" w:rsidP="00210992">
      <w:pPr>
        <w:snapToGrid w:val="0"/>
      </w:pPr>
      <w:r>
        <w:t xml:space="preserve">и застройки Семейского сельского поселения </w:t>
      </w:r>
    </w:p>
    <w:p w:rsidR="00210992" w:rsidRDefault="00210992" w:rsidP="00210992">
      <w:pPr>
        <w:snapToGrid w:val="0"/>
      </w:pPr>
      <w:r>
        <w:t xml:space="preserve">Подгоренского муниципального района </w:t>
      </w:r>
    </w:p>
    <w:p w:rsidR="00210992" w:rsidRDefault="00210992" w:rsidP="00210992">
      <w:pPr>
        <w:snapToGrid w:val="0"/>
      </w:pPr>
      <w:r>
        <w:t>Воронежской области</w:t>
      </w:r>
    </w:p>
    <w:p w:rsidR="00210992" w:rsidRDefault="00210992" w:rsidP="00210992">
      <w:pPr>
        <w:snapToGrid w:val="0"/>
      </w:pPr>
    </w:p>
    <w:p w:rsidR="00210992" w:rsidRDefault="00210992" w:rsidP="00210992">
      <w:pPr>
        <w:snapToGrid w:val="0"/>
        <w:ind w:firstLine="708"/>
        <w:jc w:val="both"/>
      </w:pPr>
      <w:r>
        <w:t>В соответствии с Градостроительным кодексом РФ, протестом Прокуратуры Подгоренского района №02-01-2012 от 13.09.2012 года</w:t>
      </w:r>
      <w:bookmarkStart w:id="0" w:name="_GoBack"/>
      <w:bookmarkEnd w:id="0"/>
      <w:r>
        <w:t xml:space="preserve">  Совет народных депутатов Семейского сельского поселения</w:t>
      </w:r>
    </w:p>
    <w:p w:rsidR="00210992" w:rsidRDefault="00210992" w:rsidP="00210992">
      <w:pPr>
        <w:spacing w:line="360" w:lineRule="auto"/>
        <w:jc w:val="center"/>
        <w:rPr>
          <w:b/>
        </w:rPr>
      </w:pPr>
      <w:r>
        <w:rPr>
          <w:b/>
        </w:rPr>
        <w:t>РЕШИЛ:</w:t>
      </w:r>
    </w:p>
    <w:p w:rsidR="00210992" w:rsidRDefault="00210992" w:rsidP="00210992">
      <w:r>
        <w:t>1. Внести в решение Совета народных депутатов Семейского сельского поселения Подгоренского муниципального района от 29.12.2012 года №43 «Об утверждении Правил землепользования и застройки Семейского сельского поселения Подгоренского муниципального района Воронежской области» (далее – Правила) следующие изменения:</w:t>
      </w:r>
    </w:p>
    <w:p w:rsidR="00210992" w:rsidRDefault="00210992" w:rsidP="00210992">
      <w:r>
        <w:t xml:space="preserve">1.1. абзац 26 статьи 2 Правил изложить в следующей редакции: «реконструкция объектов </w:t>
      </w:r>
      <w:proofErr w:type="gramStart"/>
      <w:r>
        <w:t>капитального строительства (за исключением линейных 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элементов;»;</w:t>
      </w:r>
      <w:proofErr w:type="gramEnd"/>
    </w:p>
    <w:p w:rsidR="00210992" w:rsidRDefault="00210992" w:rsidP="00210992">
      <w:r>
        <w:t>1.2. абзац 30 статьи 2 Правил изложить в следующей редакции: «территориальное планирование - планирование развития территорий, в том числе для установления функциональных зон, определения планируемого размещения объектов федерального значения, объектов регионального значения, объектов местного значения</w:t>
      </w:r>
      <w:proofErr w:type="gramStart"/>
      <w:r>
        <w:t>;»</w:t>
      </w:r>
      <w:proofErr w:type="gramEnd"/>
      <w:r>
        <w:t>;</w:t>
      </w:r>
    </w:p>
    <w:p w:rsidR="00210992" w:rsidRDefault="00210992" w:rsidP="00210992">
      <w:r>
        <w:t xml:space="preserve">1.3. абзац первый части 11 статьи 5 Правил изложить в следующей редакции: </w:t>
      </w:r>
    </w:p>
    <w:p w:rsidR="00210992" w:rsidRDefault="00210992" w:rsidP="00210992">
      <w:r>
        <w:t>«Действие градостроительного регламента не распространяется на земельные участки:</w:t>
      </w:r>
    </w:p>
    <w:p w:rsidR="00210992" w:rsidRDefault="00210992" w:rsidP="00210992">
      <w:proofErr w:type="gramStart"/>
      <w:r>
        <w:t xml:space="preserve"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</w:t>
      </w:r>
      <w:hyperlink r:id="rId5" w:history="1">
        <w:r>
          <w:rPr>
            <w:rStyle w:val="a3"/>
            <w:color w:val="auto"/>
            <w:u w:val="none"/>
          </w:rPr>
          <w:t>законодательством</w:t>
        </w:r>
      </w:hyperlink>
      <w:r>
        <w:t xml:space="preserve"> Российской Федерации об охране объектов</w:t>
      </w:r>
      <w:proofErr w:type="gramEnd"/>
      <w:r>
        <w:t xml:space="preserve"> культурного наследия;</w:t>
      </w:r>
    </w:p>
    <w:p w:rsidR="00210992" w:rsidRDefault="00210992" w:rsidP="00210992">
      <w:r>
        <w:t>2) в границах территорий общего пользования;</w:t>
      </w:r>
    </w:p>
    <w:p w:rsidR="00210992" w:rsidRDefault="00210992" w:rsidP="00210992">
      <w:proofErr w:type="gramStart"/>
      <w:r>
        <w:t>3) предназначенные для размещения линейных объектов и (или) занятые линейными объектами;</w:t>
      </w:r>
      <w:proofErr w:type="gramEnd"/>
    </w:p>
    <w:p w:rsidR="00210992" w:rsidRDefault="00210992" w:rsidP="00210992">
      <w:proofErr w:type="gramStart"/>
      <w:r>
        <w:t>4) предоставленные для добычи полезных ископаемых.».</w:t>
      </w:r>
      <w:proofErr w:type="gramEnd"/>
    </w:p>
    <w:p w:rsidR="00210992" w:rsidRDefault="00210992" w:rsidP="00210992">
      <w:r>
        <w:t xml:space="preserve">1.4. абзац первый части 5 статьи 11 Правил изложить в следующей редакции: </w:t>
      </w:r>
    </w:p>
    <w:p w:rsidR="00210992" w:rsidRDefault="00210992" w:rsidP="00210992">
      <w:r>
        <w:lastRenderedPageBreak/>
        <w:t xml:space="preserve">«На основании указанных в </w:t>
      </w:r>
      <w:hyperlink r:id="rId6" w:history="1">
        <w:r>
          <w:rPr>
            <w:rStyle w:val="a3"/>
            <w:color w:val="auto"/>
            <w:u w:val="none"/>
          </w:rPr>
          <w:t>части</w:t>
        </w:r>
      </w:hyperlink>
      <w:r>
        <w:t xml:space="preserve"> 4 настоящей статьи рекомендаций глава администрации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«Интернет».».</w:t>
      </w:r>
    </w:p>
    <w:p w:rsidR="00210992" w:rsidRDefault="00210992" w:rsidP="00210992">
      <w:r>
        <w:t>1.5. часть 5 статьи 12 Правил изложить в следующей редакции:</w:t>
      </w:r>
    </w:p>
    <w:p w:rsidR="00210992" w:rsidRDefault="00210992" w:rsidP="00210992">
      <w:r>
        <w:t xml:space="preserve">«5. Глава администрации поселения в течение семи дней со дня поступления указанных в </w:t>
      </w:r>
      <w:hyperlink r:id="rId7" w:history="1">
        <w:r>
          <w:rPr>
            <w:rStyle w:val="a3"/>
            <w:color w:val="auto"/>
            <w:u w:val="none"/>
          </w:rPr>
          <w:t>части</w:t>
        </w:r>
      </w:hyperlink>
      <w:r>
        <w:t xml:space="preserve"> 4 настоящей статьи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</w:t>
      </w:r>
      <w:proofErr w:type="gramStart"/>
      <w:r>
        <w:t>.».</w:t>
      </w:r>
      <w:proofErr w:type="gramEnd"/>
    </w:p>
    <w:p w:rsidR="00210992" w:rsidRDefault="00210992" w:rsidP="00210992">
      <w:r>
        <w:t xml:space="preserve">Абзац первый части 7 ст. 15 Правил изложить в следующей редакции: </w:t>
      </w:r>
    </w:p>
    <w:p w:rsidR="00210992" w:rsidRDefault="00210992" w:rsidP="00210992">
      <w:r>
        <w:t>«В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поселения.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месяц».</w:t>
      </w:r>
    </w:p>
    <w:p w:rsidR="00210992" w:rsidRDefault="00210992" w:rsidP="00210992"/>
    <w:p w:rsidR="00210992" w:rsidRDefault="00210992" w:rsidP="00210992">
      <w:r>
        <w:t>1. Опубликовать настоящее решение в установленном порядке.</w:t>
      </w:r>
    </w:p>
    <w:p w:rsidR="00210992" w:rsidRDefault="00210992" w:rsidP="00210992"/>
    <w:p w:rsidR="00210992" w:rsidRDefault="00210992" w:rsidP="00210992">
      <w:r>
        <w:t>2. Настоящее решение вступает в силу со дня официального опубликования.</w:t>
      </w:r>
    </w:p>
    <w:p w:rsidR="00210992" w:rsidRDefault="00210992" w:rsidP="00210992"/>
    <w:p w:rsidR="00210992" w:rsidRDefault="00210992" w:rsidP="00210992"/>
    <w:p w:rsidR="00210992" w:rsidRDefault="00210992" w:rsidP="00210992"/>
    <w:p w:rsidR="00210992" w:rsidRDefault="00210992" w:rsidP="00210992"/>
    <w:p w:rsidR="00210992" w:rsidRDefault="00210992" w:rsidP="00210992"/>
    <w:p w:rsidR="00210992" w:rsidRDefault="00210992" w:rsidP="00210992">
      <w:r>
        <w:t xml:space="preserve">Глава Семейского </w:t>
      </w:r>
    </w:p>
    <w:p w:rsidR="00210992" w:rsidRDefault="00210992" w:rsidP="00210992">
      <w:r>
        <w:t>сельского поселения                                                       В.И.Штанько</w:t>
      </w:r>
    </w:p>
    <w:p w:rsidR="00210992" w:rsidRDefault="00210992" w:rsidP="00210992"/>
    <w:p w:rsidR="00210992" w:rsidRDefault="00210992" w:rsidP="00210992"/>
    <w:p w:rsidR="00210992" w:rsidRDefault="00210992" w:rsidP="00210992"/>
    <w:p w:rsidR="00210992" w:rsidRDefault="00210992" w:rsidP="00210992"/>
    <w:p w:rsidR="00210992" w:rsidRDefault="00210992" w:rsidP="00210992"/>
    <w:p w:rsidR="00210992" w:rsidRDefault="00210992" w:rsidP="00210992"/>
    <w:p w:rsidR="00210992" w:rsidRDefault="00210992" w:rsidP="00210992"/>
    <w:p w:rsidR="00210992" w:rsidRDefault="00210992" w:rsidP="00210992"/>
    <w:p w:rsidR="00210992" w:rsidRDefault="00210992" w:rsidP="00210992"/>
    <w:p w:rsidR="005646B4" w:rsidRDefault="005646B4"/>
    <w:sectPr w:rsidR="00564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92"/>
    <w:rsid w:val="00210992"/>
    <w:rsid w:val="002436AE"/>
    <w:rsid w:val="00435584"/>
    <w:rsid w:val="0056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09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09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A6B5CA05E31746317D2F3B525834C957C9B86DC586EF3AF7A32040470E65F305D1DF8EB76DA52373eC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EAB5A8A1155EB0F9B9D0A77D21B29B21C15EE24505F4153CA4582CF5FB7435FD442083BA1D8D29d8b5F" TargetMode="External"/><Relationship Id="rId5" Type="http://schemas.openxmlformats.org/officeDocument/2006/relationships/hyperlink" Target="consultantplus://offline/ref=67DCA7E6E1632D432BFD026FEF45DC5779F85AC1FD5EF9FF31BBC0B7B924oE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793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Семейское песеление</dc:creator>
  <cp:lastModifiedBy>Семейское песеление</cp:lastModifiedBy>
  <cp:revision>4</cp:revision>
  <dcterms:created xsi:type="dcterms:W3CDTF">2012-12-24T05:42:00Z</dcterms:created>
  <dcterms:modified xsi:type="dcterms:W3CDTF">2012-12-24T06:40:00Z</dcterms:modified>
</cp:coreProperties>
</file>