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C" w:rsidRDefault="001A4C5C" w:rsidP="007662C3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662C3" w:rsidRPr="007662C3" w:rsidRDefault="007662C3" w:rsidP="007662C3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7662C3">
        <w:rPr>
          <w:b/>
          <w:sz w:val="28"/>
          <w:szCs w:val="28"/>
        </w:rPr>
        <w:t>СОВЕТ НАРОДНЫХ ДЕПУТАТОВ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  <w:lang w:val="ru-RU"/>
        </w:rPr>
        <w:t>СЕМЕЙСКОГО</w:t>
      </w:r>
      <w:r w:rsidRPr="007662C3">
        <w:rPr>
          <w:b/>
          <w:sz w:val="28"/>
          <w:szCs w:val="28"/>
        </w:rPr>
        <w:t xml:space="preserve"> СЕЛЬСКОГО ПОСЕЛЕНИЯ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ПОДГОРЕНСКОГО МУНИЦИПАЛЬНОГО РАЙОНА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ВОРОНЕЖСКОЙ ОБЛАСТИ</w:t>
      </w:r>
    </w:p>
    <w:p w:rsidR="007662C3" w:rsidRPr="007662C3" w:rsidRDefault="007662C3" w:rsidP="007662C3">
      <w:pPr>
        <w:jc w:val="center"/>
        <w:rPr>
          <w:b/>
          <w:sz w:val="28"/>
          <w:szCs w:val="28"/>
          <w:lang w:val="ru-RU"/>
        </w:rPr>
      </w:pP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РЕШЕНИЕ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</w:p>
    <w:p w:rsidR="007662C3" w:rsidRPr="007662C3" w:rsidRDefault="00566E54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14.05.2020</w:t>
      </w:r>
      <w:r w:rsidR="001A4C5C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года №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8</w:t>
      </w:r>
      <w:r w:rsidR="007662C3" w:rsidRPr="007662C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</w:t>
      </w:r>
    </w:p>
    <w:p w:rsidR="007662C3" w:rsidRDefault="007662C3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7662C3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7662C3" w:rsidRPr="007662C3" w:rsidRDefault="007662C3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бюджета Семейского сельского поселения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за 12 месяцев 2019 года.</w:t>
      </w:r>
    </w:p>
    <w:p w:rsidR="007662C3" w:rsidRPr="007662C3" w:rsidRDefault="007662C3" w:rsidP="007662C3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Семейского сельского поселения за 12 месяцев 2019 года исполнен по доходам в сумме3745820,82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рублей, что составляет 99,4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>%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от уточненного плана: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доходы физических лиц 97,6%, что в абсолютном выражении составляет 8296,79 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имущество физических лиц 97,2% в абсолютном выражении на 14087,36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земельный налог 98,1% в абсолютном выражении 990384,1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госпошлина 100,0% в абсолютном выражении 1200,0 руб.;</w:t>
      </w:r>
    </w:p>
    <w:p w:rsidR="007662C3" w:rsidRPr="007662C3" w:rsidRDefault="007662C3" w:rsidP="007662C3">
      <w:pPr>
        <w:widowControl/>
        <w:autoSpaceDN/>
        <w:ind w:left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иные межбюджетные трансферты 100,0% в абсолютном выражении 1169307,0 руб.;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Поступление неналоговых доходов 99,0%, в абсолютном выражении 75245,57 руб., в том числе: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доходы от арендной платы за земли после разграничения государственной собственности на землю 99,0% в абсолютном выражении 75245,57 руб.</w:t>
      </w: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Семейского сельского поселения за 12 месяцев 2019 год исполнен по расходам в сумме 3312641,87 рублей, или 92,62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%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к уточненному годовому  плану.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общегосударственные вопросы исполнены на 98,67% к уточненному плану, в абсолютном выражении 1683761,37 </w:t>
      </w:r>
      <w:r w:rsidRPr="007662C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руб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.;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благоустройство территории населенных пунктов исполнены на 79,82% к уточненному плану в </w:t>
      </w:r>
      <w:proofErr w:type="gramStart"/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абсолютном</w:t>
      </w:r>
      <w:proofErr w:type="gramEnd"/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выражен 233738,35 рублей;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ВУС исполнены на 100,0% в абсолютном выражении 78800,0 руб.;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>Расходы на национальную экономику исполнены на 81,77% в абсолютном выражении 795261,59 руб.; Расходы на  межбюджетные трансферты культуре исполнены на 100,0% в абсолютном выражении 411000,0 руб.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Расхода на социальную политику исполнены на 95,72% в абсолютном выражении 110080,56 руб.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Рассмотрев отчёт об исполнении бюджета Семейского сельского поселения за 12месяцев  2019 года по доходам в сумме 3745820,82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и по расходам в сумме 3312641,87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рублей,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Совет народных депутатов Семейского сельского поселения</w:t>
      </w:r>
    </w:p>
    <w:p w:rsidR="007662C3" w:rsidRPr="007662C3" w:rsidRDefault="007662C3" w:rsidP="007662C3">
      <w:pPr>
        <w:widowControl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jc w:val="center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РЕШИЛ: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Утвердить отчёт об исполнении бюджета Семейского сельского поселения за 12 месяцев 2019 года.</w:t>
      </w:r>
    </w:p>
    <w:p w:rsidR="007662C3" w:rsidRPr="007662C3" w:rsidRDefault="007662C3" w:rsidP="007662C3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Настоящее решение подлежит обнародованию в установленном порядке.</w:t>
      </w: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Глава Семейского </w:t>
      </w:r>
    </w:p>
    <w:p w:rsidR="00DD60BB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сельского поселения                                                             Е.В. Гермоненко</w:t>
      </w: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566E54" w:rsidRDefault="00566E54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566E54" w:rsidRDefault="00566E54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566E54" w:rsidRDefault="00566E54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566E54" w:rsidRDefault="00566E54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№1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7662C3" w:rsidRDefault="00566E54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14.05.2020</w:t>
      </w:r>
      <w:r w:rsidR="001A4C5C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г. №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8</w:t>
      </w:r>
    </w:p>
    <w:p w:rsidR="007662C3" w:rsidRDefault="007662C3" w:rsidP="007662C3">
      <w:pPr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107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3544"/>
        <w:gridCol w:w="1440"/>
        <w:gridCol w:w="1420"/>
        <w:gridCol w:w="1351"/>
      </w:tblGrid>
      <w:tr w:rsidR="007662C3" w:rsidRPr="007662C3" w:rsidTr="007662C3">
        <w:trPr>
          <w:trHeight w:val="285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85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300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12 месяцев 2019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КБК РФ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097DEC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Исполнено за 2019</w:t>
            </w:r>
            <w:r w:rsidR="007662C3"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% выполнения плана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000  8  50  00000  00  0000  000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3 766 807,00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3 745 820,82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</w:tr>
      <w:tr w:rsidR="007662C3" w:rsidRPr="007662C3" w:rsidTr="007662C3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1110200,00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1 089 213,82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000  1  01  02000  01  0000  110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8 296,79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7662C3" w:rsidRPr="007662C3" w:rsidTr="007662C3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000  1  01  02010  01  0000  110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8 296,79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7662C3" w:rsidRPr="007662C3" w:rsidTr="007662C3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000  1  06  01000  00  0000  110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14 087,36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 w:rsidR="007662C3" w:rsidRPr="007662C3" w:rsidTr="007662C3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990384,1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  <w:tr w:rsidR="007662C3" w:rsidRPr="007662C3" w:rsidTr="007662C3">
        <w:trPr>
          <w:trHeight w:val="4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000  1  06  06030  00  0000  110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655 816,76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97,9</w:t>
            </w:r>
          </w:p>
        </w:tc>
      </w:tr>
      <w:tr w:rsidR="007662C3" w:rsidRPr="007662C3" w:rsidTr="007662C3">
        <w:trPr>
          <w:trHeight w:val="5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000  1  06  06040  00  0000  110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334 567,34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</w:tr>
      <w:tr w:rsidR="007662C3" w:rsidRPr="007662C3" w:rsidTr="007662C3">
        <w:trPr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000  1  08  00000  00  0000  000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000  1  11  00000  00  0000  000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75 245,57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7662C3" w:rsidRPr="007662C3" w:rsidTr="007662C3">
        <w:trPr>
          <w:trHeight w:val="10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1  1  11  05020  00  0000  120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в(</w:t>
            </w:r>
            <w:proofErr w:type="gramEnd"/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75 245,57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7662C3" w:rsidRPr="007662C3" w:rsidTr="007662C3">
        <w:trPr>
          <w:trHeight w:val="5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000  2  02  01000  00  0000  150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1 408 500,00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1 408 500,00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000  2  02  15001  00  0000  150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168 100,00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000  2  02  15002  00  0000  150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1 240 400,00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1 240 400,00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000  2  02  03000  00  0000  150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000  2  02  04000  00  0000  150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1169307,00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1169307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000  8  90  00000  00  0000  000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3766807,00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3745820,82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</w:tr>
    </w:tbl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№2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7662C3" w:rsidRDefault="00566E54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14.05.2020</w:t>
      </w:r>
      <w:r w:rsidR="001A4C5C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г. №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8</w:t>
      </w: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0312" w:type="dxa"/>
        <w:tblInd w:w="-601" w:type="dxa"/>
        <w:tblLook w:val="04A0" w:firstRow="1" w:lastRow="0" w:firstColumn="1" w:lastColumn="0" w:noHBand="0" w:noVBand="1"/>
      </w:tblPr>
      <w:tblGrid>
        <w:gridCol w:w="2836"/>
        <w:gridCol w:w="3118"/>
        <w:gridCol w:w="1380"/>
        <w:gridCol w:w="1597"/>
        <w:gridCol w:w="1381"/>
      </w:tblGrid>
      <w:tr w:rsidR="007662C3" w:rsidRPr="007662C3" w:rsidTr="00097DEC">
        <w:trPr>
          <w:trHeight w:val="1080"/>
        </w:trPr>
        <w:tc>
          <w:tcPr>
            <w:tcW w:w="10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Справка по исполнению бюджета Семейского сельского поселения по расходам за 12 месяцев 2019 год</w:t>
            </w:r>
          </w:p>
        </w:tc>
      </w:tr>
      <w:tr w:rsidR="007662C3" w:rsidRPr="007662C3" w:rsidTr="00097DEC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Код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62C3" w:rsidRPr="007662C3" w:rsidRDefault="00097DEC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Исполнено 2019</w:t>
            </w:r>
            <w:r w:rsidR="007662C3"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% исполнения</w:t>
            </w:r>
          </w:p>
        </w:tc>
      </w:tr>
      <w:tr w:rsidR="007662C3" w:rsidRPr="007662C3" w:rsidTr="00097DEC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000  9600  0000000  000  000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3 576 569,77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3 312 641,87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92,62</w:t>
            </w:r>
          </w:p>
        </w:tc>
      </w:tr>
      <w:tr w:rsidR="007662C3" w:rsidRPr="007662C3" w:rsidTr="00097DEC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000  0100  0000000  000  000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1 706 407,77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1 683 761,37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98,67</w:t>
            </w:r>
          </w:p>
        </w:tc>
      </w:tr>
      <w:tr w:rsidR="007662C3" w:rsidRPr="007662C3" w:rsidTr="00097DE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000  0200  0000000  000  000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100,00</w:t>
            </w:r>
          </w:p>
        </w:tc>
      </w:tr>
      <w:tr w:rsidR="007662C3" w:rsidRPr="007662C3" w:rsidTr="00097DEC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000  0300  0000000  000  000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097DEC" w:rsidP="00097DE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7662C3" w:rsidRPr="007662C3" w:rsidTr="00097DEC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000  0400  0000000  000  000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972 536,45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795 261,59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81,77</w:t>
            </w:r>
          </w:p>
        </w:tc>
      </w:tr>
      <w:tr w:rsidR="007662C3" w:rsidRPr="007662C3" w:rsidTr="00097DE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000  0500  0000000  000  000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292 825,55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233 738,35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79,82</w:t>
            </w:r>
          </w:p>
        </w:tc>
      </w:tr>
      <w:tr w:rsidR="007662C3" w:rsidRPr="007662C3" w:rsidTr="00097DEC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000  0800  0000000  000  000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411 000,00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100,00</w:t>
            </w:r>
          </w:p>
        </w:tc>
      </w:tr>
      <w:tr w:rsidR="007662C3" w:rsidRPr="007662C3" w:rsidTr="00097DEC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110 080,56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95,72</w:t>
            </w:r>
          </w:p>
        </w:tc>
      </w:tr>
      <w:tr w:rsidR="007662C3" w:rsidRPr="007662C3" w:rsidTr="00097DEC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000  1001  0000000  000  263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110 080,56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95,72</w:t>
            </w:r>
          </w:p>
        </w:tc>
      </w:tr>
    </w:tbl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Pr="007662C3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sectPr w:rsidR="001A4C5C" w:rsidRPr="0076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CB"/>
    <w:rsid w:val="00097DEC"/>
    <w:rsid w:val="001A4C5C"/>
    <w:rsid w:val="003C70CB"/>
    <w:rsid w:val="00566E54"/>
    <w:rsid w:val="007662C3"/>
    <w:rsid w:val="00D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8</cp:revision>
  <cp:lastPrinted>2020-05-14T10:37:00Z</cp:lastPrinted>
  <dcterms:created xsi:type="dcterms:W3CDTF">2020-04-29T05:49:00Z</dcterms:created>
  <dcterms:modified xsi:type="dcterms:W3CDTF">2020-05-14T10:38:00Z</dcterms:modified>
</cp:coreProperties>
</file>