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5F8" w:rsidRPr="000875F8" w:rsidRDefault="000875F8" w:rsidP="000875F8">
      <w:pPr>
        <w:spacing w:after="0" w:line="240" w:lineRule="auto"/>
        <w:jc w:val="center"/>
        <w:rPr>
          <w:rFonts w:ascii="Times New Roman" w:eastAsia="Times New Roman" w:hAnsi="Times New Roman" w:cs="Times New Roman"/>
          <w:b/>
          <w:sz w:val="26"/>
          <w:szCs w:val="24"/>
          <w:lang w:eastAsia="ru-RU"/>
        </w:rPr>
      </w:pPr>
      <w:r w:rsidRPr="000875F8">
        <w:rPr>
          <w:rFonts w:ascii="Times New Roman" w:eastAsia="Times New Roman" w:hAnsi="Times New Roman" w:cs="Times New Roman"/>
          <w:b/>
          <w:sz w:val="26"/>
          <w:szCs w:val="24"/>
          <w:lang w:eastAsia="ru-RU"/>
        </w:rPr>
        <w:t xml:space="preserve">АДМИНИСТРАЦИЯ </w:t>
      </w:r>
    </w:p>
    <w:p w:rsidR="000875F8" w:rsidRPr="000875F8" w:rsidRDefault="000875F8" w:rsidP="000875F8">
      <w:pPr>
        <w:spacing w:after="0" w:line="240" w:lineRule="auto"/>
        <w:jc w:val="center"/>
        <w:rPr>
          <w:rFonts w:ascii="Times New Roman" w:eastAsia="Times New Roman" w:hAnsi="Times New Roman" w:cs="Times New Roman"/>
          <w:b/>
          <w:bCs/>
          <w:color w:val="000000"/>
          <w:sz w:val="26"/>
          <w:szCs w:val="24"/>
          <w:lang w:eastAsia="ru-RU"/>
        </w:rPr>
      </w:pPr>
      <w:r w:rsidRPr="000875F8">
        <w:rPr>
          <w:rFonts w:ascii="Times New Roman" w:eastAsia="Times New Roman" w:hAnsi="Times New Roman" w:cs="Times New Roman"/>
          <w:b/>
          <w:sz w:val="26"/>
          <w:szCs w:val="24"/>
          <w:lang w:eastAsia="ru-RU"/>
        </w:rPr>
        <w:t>СЕМЕЙСКОГО СЕЛЬСКОГО  ПОСЕЛЕНИЯ</w:t>
      </w:r>
    </w:p>
    <w:p w:rsidR="000875F8" w:rsidRPr="000875F8" w:rsidRDefault="000875F8" w:rsidP="000875F8">
      <w:pPr>
        <w:spacing w:after="0" w:line="240" w:lineRule="auto"/>
        <w:jc w:val="center"/>
        <w:rPr>
          <w:rFonts w:ascii="Times New Roman" w:eastAsia="Times New Roman" w:hAnsi="Times New Roman" w:cs="Times New Roman"/>
          <w:b/>
          <w:sz w:val="26"/>
          <w:szCs w:val="24"/>
          <w:lang w:eastAsia="ru-RU"/>
        </w:rPr>
      </w:pPr>
      <w:r w:rsidRPr="000875F8">
        <w:rPr>
          <w:rFonts w:ascii="Times New Roman" w:eastAsia="Times New Roman" w:hAnsi="Times New Roman" w:cs="Times New Roman"/>
          <w:b/>
          <w:sz w:val="26"/>
          <w:szCs w:val="24"/>
          <w:lang w:eastAsia="ru-RU"/>
        </w:rPr>
        <w:t xml:space="preserve">ПОДГОРЕНСКОГО МУНИЦИПАЛЬНОГО РАЙОНА </w:t>
      </w:r>
    </w:p>
    <w:p w:rsidR="000875F8" w:rsidRPr="000875F8" w:rsidRDefault="000875F8" w:rsidP="000875F8">
      <w:pPr>
        <w:spacing w:after="0" w:line="240" w:lineRule="auto"/>
        <w:jc w:val="center"/>
        <w:rPr>
          <w:rFonts w:ascii="Times New Roman" w:eastAsia="Times New Roman" w:hAnsi="Times New Roman" w:cs="Times New Roman"/>
          <w:b/>
          <w:sz w:val="26"/>
          <w:szCs w:val="24"/>
          <w:lang w:eastAsia="ru-RU"/>
        </w:rPr>
      </w:pPr>
      <w:r w:rsidRPr="000875F8">
        <w:rPr>
          <w:rFonts w:ascii="Times New Roman" w:eastAsia="Times New Roman" w:hAnsi="Times New Roman" w:cs="Times New Roman"/>
          <w:b/>
          <w:sz w:val="26"/>
          <w:szCs w:val="24"/>
          <w:lang w:eastAsia="ru-RU"/>
        </w:rPr>
        <w:t>ВОРОНЕЖСКОЙ ОБЛАСТИ</w:t>
      </w:r>
    </w:p>
    <w:p w:rsidR="000875F8" w:rsidRPr="000875F8" w:rsidRDefault="000875F8" w:rsidP="000875F8">
      <w:pPr>
        <w:spacing w:after="0" w:line="240" w:lineRule="auto"/>
        <w:rPr>
          <w:rFonts w:ascii="Times New Roman" w:eastAsia="Times New Roman" w:hAnsi="Times New Roman" w:cs="Times New Roman"/>
          <w:b/>
          <w:bCs/>
          <w:color w:val="000000"/>
          <w:sz w:val="26"/>
          <w:szCs w:val="24"/>
          <w:lang w:eastAsia="ru-RU"/>
        </w:rPr>
      </w:pPr>
      <w:r w:rsidRPr="000875F8">
        <w:rPr>
          <w:rFonts w:ascii="Times New Roman" w:eastAsia="Times New Roman" w:hAnsi="Times New Roman" w:cs="Times New Roman"/>
          <w:b/>
          <w:bCs/>
          <w:color w:val="000000"/>
          <w:sz w:val="26"/>
          <w:szCs w:val="24"/>
          <w:lang w:eastAsia="ru-RU"/>
        </w:rPr>
        <w:t xml:space="preserve">            </w:t>
      </w:r>
    </w:p>
    <w:p w:rsidR="000875F8" w:rsidRPr="000875F8" w:rsidRDefault="000875F8" w:rsidP="000875F8">
      <w:pPr>
        <w:spacing w:after="120" w:line="240" w:lineRule="auto"/>
        <w:ind w:left="283" w:right="-6"/>
        <w:jc w:val="center"/>
        <w:rPr>
          <w:rFonts w:ascii="Times New Roman" w:eastAsia="Times New Roman" w:hAnsi="Times New Roman" w:cs="Times New Roman"/>
          <w:b/>
          <w:bCs/>
          <w:sz w:val="26"/>
          <w:szCs w:val="24"/>
          <w:lang w:eastAsia="ru-RU"/>
        </w:rPr>
      </w:pPr>
      <w:r w:rsidRPr="000875F8">
        <w:rPr>
          <w:rFonts w:ascii="Times New Roman" w:eastAsia="Times New Roman" w:hAnsi="Times New Roman" w:cs="Times New Roman"/>
          <w:b/>
          <w:bCs/>
          <w:sz w:val="26"/>
          <w:szCs w:val="24"/>
          <w:lang w:eastAsia="ru-RU"/>
        </w:rPr>
        <w:t xml:space="preserve">ПОСТАНОВЛЕНИЕ </w:t>
      </w:r>
    </w:p>
    <w:p w:rsidR="000875F8" w:rsidRPr="000875F8" w:rsidRDefault="000875F8" w:rsidP="000875F8">
      <w:pPr>
        <w:tabs>
          <w:tab w:val="left" w:pos="6261"/>
        </w:tabs>
        <w:spacing w:after="0" w:line="240" w:lineRule="auto"/>
        <w:rPr>
          <w:rFonts w:ascii="Times New Roman" w:eastAsia="Times New Roman" w:hAnsi="Times New Roman" w:cs="Times New Roman"/>
          <w:sz w:val="26"/>
          <w:szCs w:val="24"/>
          <w:u w:val="single"/>
          <w:lang w:eastAsia="ru-RU"/>
        </w:rPr>
      </w:pPr>
      <w:r w:rsidRPr="000875F8">
        <w:rPr>
          <w:rFonts w:ascii="Times New Roman" w:eastAsia="Times New Roman" w:hAnsi="Times New Roman" w:cs="Times New Roman"/>
          <w:sz w:val="26"/>
          <w:szCs w:val="24"/>
          <w:u w:val="single"/>
          <w:lang w:eastAsia="ru-RU"/>
        </w:rPr>
        <w:t>от  30.11.2022 года  №48</w:t>
      </w:r>
      <w:r w:rsidRPr="000875F8">
        <w:rPr>
          <w:rFonts w:ascii="Times New Roman" w:eastAsia="Times New Roman" w:hAnsi="Times New Roman" w:cs="Times New Roman"/>
          <w:sz w:val="26"/>
          <w:szCs w:val="24"/>
          <w:u w:val="single"/>
          <w:lang w:eastAsia="ru-RU"/>
        </w:rPr>
        <w:t xml:space="preserve"> </w:t>
      </w:r>
      <w:r w:rsidRPr="000875F8">
        <w:rPr>
          <w:rFonts w:ascii="Times New Roman" w:eastAsia="Times New Roman" w:hAnsi="Times New Roman" w:cs="Times New Roman"/>
          <w:sz w:val="26"/>
          <w:szCs w:val="24"/>
          <w:lang w:eastAsia="ru-RU"/>
        </w:rPr>
        <w:tab/>
        <w:t xml:space="preserve">              </w:t>
      </w:r>
    </w:p>
    <w:p w:rsidR="000875F8" w:rsidRPr="000875F8" w:rsidRDefault="000875F8" w:rsidP="000875F8">
      <w:pPr>
        <w:spacing w:after="0" w:line="240" w:lineRule="auto"/>
        <w:rPr>
          <w:rFonts w:ascii="Times New Roman" w:eastAsia="Times New Roman" w:hAnsi="Times New Roman" w:cs="Times New Roman"/>
          <w:szCs w:val="20"/>
          <w:lang w:eastAsia="ru-RU"/>
        </w:rPr>
      </w:pPr>
      <w:r w:rsidRPr="000875F8">
        <w:rPr>
          <w:rFonts w:ascii="Times New Roman" w:eastAsia="Times New Roman" w:hAnsi="Times New Roman" w:cs="Times New Roman"/>
          <w:szCs w:val="20"/>
          <w:lang w:eastAsia="ru-RU"/>
        </w:rPr>
        <w:t>с.Семейка</w:t>
      </w:r>
    </w:p>
    <w:p w:rsidR="000875F8" w:rsidRPr="000875F8" w:rsidRDefault="000875F8" w:rsidP="000875F8">
      <w:pPr>
        <w:spacing w:after="0" w:line="240" w:lineRule="auto"/>
        <w:ind w:right="4676"/>
        <w:rPr>
          <w:rFonts w:ascii="Times New Roman" w:eastAsia="Times New Roman" w:hAnsi="Times New Roman" w:cs="Times New Roman"/>
          <w:sz w:val="26"/>
          <w:szCs w:val="27"/>
          <w:lang w:eastAsia="ar-SA"/>
        </w:rPr>
      </w:pPr>
      <w:r w:rsidRPr="000875F8">
        <w:rPr>
          <w:rFonts w:ascii="Times New Roman" w:eastAsia="Times New Roman" w:hAnsi="Times New Roman" w:cs="Times New Roman"/>
          <w:b/>
          <w:sz w:val="26"/>
          <w:szCs w:val="28"/>
          <w:lang w:eastAsia="ar-SA"/>
        </w:rPr>
        <w:t>Об утверждении порядка разработки и утверждения административных регламентов предоставления муниципальных услуг</w:t>
      </w:r>
    </w:p>
    <w:p w:rsidR="000875F8" w:rsidRPr="000875F8" w:rsidRDefault="000875F8" w:rsidP="000875F8">
      <w:pPr>
        <w:suppressAutoHyphens/>
        <w:spacing w:after="0" w:line="240" w:lineRule="auto"/>
        <w:jc w:val="both"/>
        <w:rPr>
          <w:rFonts w:ascii="Times New Roman" w:eastAsia="Times New Roman" w:hAnsi="Times New Roman" w:cs="Times New Roman"/>
          <w:sz w:val="27"/>
          <w:szCs w:val="27"/>
          <w:lang w:eastAsia="ar-SA"/>
        </w:rPr>
      </w:pPr>
    </w:p>
    <w:p w:rsidR="000875F8" w:rsidRPr="000875F8" w:rsidRDefault="000875F8" w:rsidP="000875F8">
      <w:pPr>
        <w:spacing w:after="0"/>
        <w:ind w:firstLine="709"/>
        <w:jc w:val="both"/>
        <w:rPr>
          <w:rFonts w:ascii="Times New Roman" w:eastAsia="Times New Roman" w:hAnsi="Times New Roman" w:cs="Times New Roman"/>
          <w:sz w:val="26"/>
          <w:szCs w:val="28"/>
          <w:lang w:eastAsia="ar-SA"/>
        </w:rPr>
      </w:pPr>
      <w:r w:rsidRPr="000875F8">
        <w:rPr>
          <w:rFonts w:ascii="Times New Roman" w:eastAsia="Times New Roman" w:hAnsi="Times New Roman" w:cs="Times New Roman"/>
          <w:sz w:val="26"/>
          <w:szCs w:val="28"/>
          <w:lang w:eastAsia="ar-SA"/>
        </w:rPr>
        <w:t>Во  исполнение  пункта  4  плана  мероприятий  («дорожной  карты») по реализации  положений  Федерального  закона  от  30.12.2000                              №  509-ФЗ  «О  внесении  изменений  в  отдельные  законодательные   акты Российской Федерации» на территории Воронежской области, утвержденного    распоряжением    правительства   Воронежской   области   от 24.11.</w:t>
      </w:r>
      <w:r w:rsidRPr="000875F8">
        <w:rPr>
          <w:rFonts w:ascii="Times New Roman" w:eastAsia="Times New Roman" w:hAnsi="Times New Roman" w:cs="Times New Roman"/>
          <w:sz w:val="26"/>
          <w:szCs w:val="28"/>
          <w:lang w:eastAsia="ar-SA"/>
        </w:rPr>
        <w:t>2021</w:t>
      </w:r>
      <w:r w:rsidRPr="000875F8">
        <w:rPr>
          <w:rFonts w:ascii="Times New Roman" w:eastAsia="Times New Roman" w:hAnsi="Times New Roman" w:cs="Times New Roman"/>
          <w:sz w:val="26"/>
          <w:szCs w:val="28"/>
          <w:lang w:eastAsia="ar-SA"/>
        </w:rPr>
        <w:t xml:space="preserve"> № 1228-р, администрация </w:t>
      </w:r>
      <w:r w:rsidRPr="000875F8">
        <w:rPr>
          <w:rFonts w:ascii="Times New Roman" w:eastAsia="Times New Roman" w:hAnsi="Times New Roman" w:cs="Times New Roman"/>
          <w:sz w:val="26"/>
          <w:szCs w:val="28"/>
          <w:lang w:eastAsia="ar-SA"/>
        </w:rPr>
        <w:t>Семейского</w:t>
      </w:r>
      <w:r w:rsidRPr="000875F8">
        <w:rPr>
          <w:rFonts w:ascii="Times New Roman" w:eastAsia="Times New Roman" w:hAnsi="Times New Roman" w:cs="Times New Roman"/>
          <w:sz w:val="26"/>
          <w:szCs w:val="28"/>
          <w:lang w:eastAsia="ar-SA"/>
        </w:rPr>
        <w:t xml:space="preserve"> сельского поселения Подгоренского      муниципального  района </w:t>
      </w:r>
      <w:r w:rsidRPr="000875F8">
        <w:rPr>
          <w:rFonts w:ascii="Times New Roman" w:eastAsia="Times New Roman" w:hAnsi="Times New Roman" w:cs="Times New Roman"/>
          <w:sz w:val="26"/>
          <w:szCs w:val="28"/>
          <w:lang w:eastAsia="ar-SA"/>
        </w:rPr>
        <w:t>Воронежской области</w:t>
      </w:r>
    </w:p>
    <w:p w:rsidR="000875F8" w:rsidRPr="000875F8" w:rsidRDefault="000875F8" w:rsidP="000875F8">
      <w:pPr>
        <w:spacing w:after="0"/>
        <w:ind w:firstLine="709"/>
        <w:jc w:val="center"/>
        <w:rPr>
          <w:rFonts w:ascii="Times New Roman" w:eastAsia="Times New Roman" w:hAnsi="Times New Roman" w:cs="Times New Roman"/>
          <w:b/>
          <w:sz w:val="26"/>
          <w:szCs w:val="28"/>
          <w:lang w:eastAsia="ar-SA"/>
        </w:rPr>
      </w:pPr>
      <w:r w:rsidRPr="000875F8">
        <w:rPr>
          <w:rFonts w:ascii="Times New Roman" w:eastAsia="Times New Roman" w:hAnsi="Times New Roman" w:cs="Times New Roman"/>
          <w:b/>
          <w:sz w:val="26"/>
          <w:szCs w:val="28"/>
          <w:lang w:eastAsia="ar-SA"/>
        </w:rPr>
        <w:t>ПОСТАНОВЛЯЕТ:</w:t>
      </w:r>
    </w:p>
    <w:p w:rsidR="000875F8" w:rsidRPr="000875F8" w:rsidRDefault="000875F8" w:rsidP="000875F8">
      <w:pPr>
        <w:spacing w:after="0"/>
        <w:ind w:firstLine="709"/>
        <w:jc w:val="both"/>
        <w:rPr>
          <w:rFonts w:ascii="Times New Roman" w:eastAsia="Times New Roman" w:hAnsi="Times New Roman" w:cs="Times New Roman"/>
          <w:sz w:val="26"/>
          <w:szCs w:val="28"/>
          <w:lang w:eastAsia="ar-SA"/>
        </w:rPr>
      </w:pPr>
      <w:r w:rsidRPr="000875F8">
        <w:rPr>
          <w:rFonts w:ascii="Times New Roman" w:eastAsia="Times New Roman" w:hAnsi="Times New Roman" w:cs="Times New Roman"/>
          <w:sz w:val="26"/>
          <w:szCs w:val="28"/>
          <w:lang w:eastAsia="ar-SA"/>
        </w:rPr>
        <w:t>1. Утвердить порядок разработки и утверждения административных регламентов  предоставления  муниципальных  услуг, согласно приложению к настоящему постановлению.</w:t>
      </w:r>
    </w:p>
    <w:p w:rsidR="000875F8" w:rsidRPr="000875F8" w:rsidRDefault="000875F8" w:rsidP="000875F8">
      <w:pPr>
        <w:spacing w:after="0"/>
        <w:ind w:firstLine="709"/>
        <w:jc w:val="both"/>
        <w:rPr>
          <w:rFonts w:ascii="Times New Roman" w:eastAsia="Times New Roman" w:hAnsi="Times New Roman" w:cs="Times New Roman"/>
          <w:sz w:val="26"/>
          <w:szCs w:val="28"/>
          <w:lang w:eastAsia="ar-SA"/>
        </w:rPr>
      </w:pPr>
      <w:r w:rsidRPr="000875F8">
        <w:rPr>
          <w:rFonts w:ascii="Times New Roman" w:eastAsia="Times New Roman" w:hAnsi="Times New Roman" w:cs="Times New Roman"/>
          <w:sz w:val="26"/>
          <w:szCs w:val="28"/>
          <w:lang w:eastAsia="ar-SA"/>
        </w:rPr>
        <w:t xml:space="preserve">2. Постановление администрации </w:t>
      </w:r>
      <w:r w:rsidRPr="000875F8">
        <w:rPr>
          <w:rFonts w:ascii="Times New Roman" w:eastAsia="Times New Roman" w:hAnsi="Times New Roman" w:cs="Times New Roman"/>
          <w:sz w:val="26"/>
          <w:szCs w:val="28"/>
          <w:lang w:eastAsia="ar-SA"/>
        </w:rPr>
        <w:t>Семейского</w:t>
      </w:r>
      <w:r w:rsidRPr="000875F8">
        <w:rPr>
          <w:rFonts w:ascii="Times New Roman" w:eastAsia="Times New Roman" w:hAnsi="Times New Roman" w:cs="Times New Roman"/>
          <w:sz w:val="26"/>
          <w:szCs w:val="28"/>
          <w:lang w:eastAsia="ar-SA"/>
        </w:rPr>
        <w:t xml:space="preserve"> сельского поселения Подгоренского муниципального района Воронежской об</w:t>
      </w:r>
      <w:r w:rsidRPr="000875F8">
        <w:rPr>
          <w:rFonts w:ascii="Times New Roman" w:eastAsia="Times New Roman" w:hAnsi="Times New Roman" w:cs="Times New Roman"/>
          <w:sz w:val="26"/>
          <w:szCs w:val="28"/>
          <w:lang w:eastAsia="ar-SA"/>
        </w:rPr>
        <w:t>ласти от 14</w:t>
      </w:r>
      <w:r w:rsidRPr="000875F8">
        <w:rPr>
          <w:rFonts w:ascii="Times New Roman" w:eastAsia="Times New Roman" w:hAnsi="Times New Roman" w:cs="Times New Roman"/>
          <w:sz w:val="26"/>
          <w:szCs w:val="28"/>
          <w:lang w:eastAsia="ar-SA"/>
        </w:rPr>
        <w:t xml:space="preserve">.05.2015               </w:t>
      </w:r>
      <w:r w:rsidRPr="000875F8">
        <w:rPr>
          <w:rFonts w:ascii="Times New Roman" w:eastAsia="Times New Roman" w:hAnsi="Times New Roman" w:cs="Times New Roman"/>
          <w:sz w:val="26"/>
          <w:szCs w:val="28"/>
          <w:lang w:eastAsia="ar-SA"/>
        </w:rPr>
        <w:t>№ 9</w:t>
      </w:r>
      <w:r w:rsidRPr="000875F8">
        <w:rPr>
          <w:rFonts w:ascii="Times New Roman" w:eastAsia="Times New Roman" w:hAnsi="Times New Roman" w:cs="Times New Roman"/>
          <w:sz w:val="26"/>
          <w:szCs w:val="28"/>
          <w:lang w:eastAsia="ar-SA"/>
        </w:rPr>
        <w:t xml:space="preserve"> «О порядке разработки и утверждения административных регламентов предоставления муниципальных услуг» признать утратившим силу.</w:t>
      </w:r>
    </w:p>
    <w:p w:rsidR="000875F8" w:rsidRPr="000875F8" w:rsidRDefault="000875F8" w:rsidP="000875F8">
      <w:pPr>
        <w:spacing w:after="0"/>
        <w:ind w:firstLine="709"/>
        <w:jc w:val="both"/>
        <w:rPr>
          <w:rFonts w:ascii="Times New Roman" w:hAnsi="Times New Roman" w:cs="Times New Roman"/>
          <w:sz w:val="26"/>
          <w:szCs w:val="28"/>
        </w:rPr>
      </w:pPr>
      <w:r w:rsidRPr="000875F8">
        <w:rPr>
          <w:rFonts w:ascii="Times New Roman" w:eastAsia="Times New Roman" w:hAnsi="Times New Roman" w:cs="Times New Roman"/>
          <w:sz w:val="26"/>
          <w:szCs w:val="28"/>
          <w:lang w:eastAsia="ar-SA"/>
        </w:rPr>
        <w:t xml:space="preserve">3. </w:t>
      </w:r>
      <w:r w:rsidRPr="000875F8">
        <w:rPr>
          <w:rFonts w:ascii="Times New Roman" w:hAnsi="Times New Roman" w:cs="Times New Roman"/>
          <w:sz w:val="26"/>
          <w:szCs w:val="28"/>
        </w:rPr>
        <w:t xml:space="preserve">Настоящее постановление  вступает  в силу </w:t>
      </w:r>
      <w:proofErr w:type="gramStart"/>
      <w:r w:rsidRPr="000875F8">
        <w:rPr>
          <w:rFonts w:ascii="Times New Roman" w:hAnsi="Times New Roman" w:cs="Times New Roman"/>
          <w:sz w:val="26"/>
          <w:szCs w:val="28"/>
        </w:rPr>
        <w:t>с даты</w:t>
      </w:r>
      <w:proofErr w:type="gramEnd"/>
      <w:r w:rsidRPr="000875F8">
        <w:rPr>
          <w:rFonts w:ascii="Times New Roman" w:hAnsi="Times New Roman" w:cs="Times New Roman"/>
          <w:sz w:val="26"/>
          <w:szCs w:val="28"/>
        </w:rPr>
        <w:t xml:space="preserve"> официального опубликования  в Вестнике муниципальных правовых актов </w:t>
      </w:r>
      <w:r w:rsidRPr="000875F8">
        <w:rPr>
          <w:rFonts w:ascii="Times New Roman" w:hAnsi="Times New Roman" w:cs="Times New Roman"/>
          <w:sz w:val="26"/>
          <w:szCs w:val="28"/>
        </w:rPr>
        <w:t>Семейского</w:t>
      </w:r>
      <w:r w:rsidRPr="000875F8">
        <w:rPr>
          <w:rFonts w:ascii="Times New Roman" w:hAnsi="Times New Roman" w:cs="Times New Roman"/>
          <w:sz w:val="26"/>
          <w:szCs w:val="28"/>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r w:rsidRPr="000875F8">
        <w:rPr>
          <w:rFonts w:ascii="Times New Roman" w:hAnsi="Times New Roman" w:cs="Times New Roman"/>
          <w:sz w:val="26"/>
          <w:szCs w:val="28"/>
        </w:rPr>
        <w:t>Семейского</w:t>
      </w:r>
      <w:r w:rsidRPr="000875F8">
        <w:rPr>
          <w:rFonts w:ascii="Times New Roman" w:hAnsi="Times New Roman" w:cs="Times New Roman"/>
          <w:sz w:val="26"/>
          <w:szCs w:val="28"/>
        </w:rPr>
        <w:t xml:space="preserve"> сельского поселения Подгоренского муниципального района Воронежской области.</w:t>
      </w:r>
    </w:p>
    <w:p w:rsidR="000875F8" w:rsidRPr="000875F8" w:rsidRDefault="000875F8" w:rsidP="000875F8">
      <w:pPr>
        <w:spacing w:after="0"/>
        <w:ind w:firstLine="709"/>
        <w:jc w:val="both"/>
        <w:rPr>
          <w:rFonts w:ascii="Times New Roman" w:eastAsia="Times New Roman" w:hAnsi="Times New Roman" w:cs="Times New Roman"/>
          <w:sz w:val="26"/>
          <w:szCs w:val="28"/>
          <w:lang w:eastAsia="ar-SA"/>
        </w:rPr>
      </w:pPr>
      <w:r w:rsidRPr="000875F8">
        <w:rPr>
          <w:rFonts w:ascii="Times New Roman" w:eastAsia="Times New Roman" w:hAnsi="Times New Roman" w:cs="Times New Roman"/>
          <w:sz w:val="26"/>
          <w:szCs w:val="28"/>
          <w:lang w:eastAsia="ar-SA"/>
        </w:rPr>
        <w:t xml:space="preserve">4. </w:t>
      </w:r>
      <w:proofErr w:type="gramStart"/>
      <w:r w:rsidRPr="000875F8">
        <w:rPr>
          <w:rFonts w:ascii="Times New Roman" w:eastAsia="Times New Roman" w:hAnsi="Times New Roman" w:cs="Times New Roman"/>
          <w:sz w:val="26"/>
          <w:szCs w:val="28"/>
          <w:lang w:eastAsia="ar-SA"/>
        </w:rPr>
        <w:t>Контроль  за</w:t>
      </w:r>
      <w:proofErr w:type="gramEnd"/>
      <w:r w:rsidRPr="000875F8">
        <w:rPr>
          <w:rFonts w:ascii="Times New Roman" w:eastAsia="Times New Roman" w:hAnsi="Times New Roman" w:cs="Times New Roman"/>
          <w:sz w:val="26"/>
          <w:szCs w:val="28"/>
          <w:lang w:eastAsia="ar-SA"/>
        </w:rPr>
        <w:t xml:space="preserve">  исполнением  настоящего  постановления  оставляю за собой.</w:t>
      </w:r>
    </w:p>
    <w:p w:rsidR="000875F8" w:rsidRPr="000875F8" w:rsidRDefault="000875F8" w:rsidP="000875F8">
      <w:pPr>
        <w:suppressAutoHyphens/>
        <w:spacing w:after="0"/>
        <w:ind w:firstLine="709"/>
        <w:jc w:val="both"/>
        <w:rPr>
          <w:rFonts w:ascii="Times New Roman" w:eastAsia="Times New Roman" w:hAnsi="Times New Roman" w:cs="Times New Roman"/>
          <w:sz w:val="26"/>
          <w:szCs w:val="28"/>
          <w:lang w:eastAsia="ar-SA"/>
        </w:rPr>
      </w:pPr>
    </w:p>
    <w:p w:rsidR="000875F8" w:rsidRPr="000875F8" w:rsidRDefault="000875F8" w:rsidP="000875F8">
      <w:pPr>
        <w:suppressAutoHyphens/>
        <w:spacing w:after="0"/>
        <w:ind w:firstLine="709"/>
        <w:jc w:val="both"/>
        <w:rPr>
          <w:rFonts w:ascii="Times New Roman" w:eastAsia="Times New Roman" w:hAnsi="Times New Roman" w:cs="Times New Roman"/>
          <w:sz w:val="26"/>
          <w:szCs w:val="28"/>
          <w:lang w:eastAsia="ar-SA"/>
        </w:rPr>
      </w:pPr>
    </w:p>
    <w:p w:rsidR="000875F8" w:rsidRPr="000875F8" w:rsidRDefault="000875F8" w:rsidP="000875F8">
      <w:pPr>
        <w:suppressAutoHyphens/>
        <w:spacing w:after="0"/>
        <w:jc w:val="both"/>
        <w:rPr>
          <w:rFonts w:ascii="Times New Roman" w:eastAsia="Times New Roman" w:hAnsi="Times New Roman" w:cs="Times New Roman"/>
          <w:sz w:val="26"/>
          <w:szCs w:val="28"/>
          <w:lang w:eastAsia="ar-SA"/>
        </w:rPr>
      </w:pPr>
      <w:proofErr w:type="spellStart"/>
      <w:r w:rsidRPr="000875F8">
        <w:rPr>
          <w:rFonts w:ascii="Times New Roman" w:eastAsia="Times New Roman" w:hAnsi="Times New Roman" w:cs="Times New Roman"/>
          <w:sz w:val="26"/>
          <w:szCs w:val="28"/>
          <w:lang w:eastAsia="ar-SA"/>
        </w:rPr>
        <w:t>И.о</w:t>
      </w:r>
      <w:proofErr w:type="spellEnd"/>
      <w:r w:rsidRPr="000875F8">
        <w:rPr>
          <w:rFonts w:ascii="Times New Roman" w:eastAsia="Times New Roman" w:hAnsi="Times New Roman" w:cs="Times New Roman"/>
          <w:sz w:val="26"/>
          <w:szCs w:val="28"/>
          <w:lang w:eastAsia="ar-SA"/>
        </w:rPr>
        <w:t xml:space="preserve">. главы Семейского </w:t>
      </w:r>
    </w:p>
    <w:p w:rsidR="000875F8" w:rsidRPr="000875F8" w:rsidRDefault="000875F8" w:rsidP="000875F8">
      <w:pPr>
        <w:suppressAutoHyphens/>
        <w:spacing w:after="0"/>
        <w:jc w:val="both"/>
        <w:rPr>
          <w:rFonts w:ascii="Times New Roman" w:eastAsia="Times New Roman" w:hAnsi="Times New Roman" w:cs="Times New Roman"/>
          <w:sz w:val="26"/>
          <w:szCs w:val="28"/>
          <w:lang w:eastAsia="ar-SA"/>
        </w:rPr>
      </w:pPr>
      <w:r w:rsidRPr="000875F8">
        <w:rPr>
          <w:rFonts w:ascii="Times New Roman" w:eastAsia="Times New Roman" w:hAnsi="Times New Roman" w:cs="Times New Roman"/>
          <w:sz w:val="26"/>
          <w:szCs w:val="28"/>
          <w:lang w:eastAsia="ar-SA"/>
        </w:rPr>
        <w:t xml:space="preserve">сельского поселения                                                           </w:t>
      </w:r>
      <w:proofErr w:type="spellStart"/>
      <w:r w:rsidRPr="000875F8">
        <w:rPr>
          <w:rFonts w:ascii="Times New Roman" w:eastAsia="Times New Roman" w:hAnsi="Times New Roman" w:cs="Times New Roman"/>
          <w:sz w:val="26"/>
          <w:szCs w:val="28"/>
          <w:lang w:eastAsia="ar-SA"/>
        </w:rPr>
        <w:t>Н.И.Штанько</w:t>
      </w:r>
      <w:proofErr w:type="spellEnd"/>
    </w:p>
    <w:p w:rsidR="000875F8" w:rsidRPr="000875F8" w:rsidRDefault="000875F8" w:rsidP="000875F8">
      <w:pPr>
        <w:tabs>
          <w:tab w:val="left" w:pos="9325"/>
        </w:tabs>
        <w:suppressAutoHyphens/>
        <w:spacing w:after="0" w:line="240" w:lineRule="auto"/>
        <w:rPr>
          <w:rFonts w:ascii="Times New Roman" w:eastAsia="Times New Roman" w:hAnsi="Times New Roman" w:cs="Times New Roman"/>
          <w:sz w:val="26"/>
          <w:szCs w:val="28"/>
          <w:lang w:eastAsia="ar-SA"/>
        </w:rPr>
      </w:pPr>
    </w:p>
    <w:p w:rsidR="000875F8" w:rsidRPr="000875F8" w:rsidRDefault="000875F8" w:rsidP="000875F8">
      <w:pPr>
        <w:spacing w:after="160" w:line="240" w:lineRule="auto"/>
        <w:ind w:left="4678" w:right="-144"/>
        <w:contextualSpacing/>
        <w:rPr>
          <w:rFonts w:ascii="Times New Roman" w:hAnsi="Times New Roman"/>
          <w:sz w:val="26"/>
          <w:szCs w:val="28"/>
        </w:rPr>
      </w:pPr>
    </w:p>
    <w:p w:rsidR="000875F8" w:rsidRPr="000875F8" w:rsidRDefault="000875F8" w:rsidP="000875F8">
      <w:pPr>
        <w:spacing w:after="160" w:line="240" w:lineRule="auto"/>
        <w:ind w:left="4678" w:right="-144"/>
        <w:contextualSpacing/>
        <w:rPr>
          <w:rFonts w:ascii="Times New Roman" w:hAnsi="Times New Roman"/>
          <w:sz w:val="26"/>
          <w:szCs w:val="28"/>
        </w:rPr>
      </w:pPr>
    </w:p>
    <w:p w:rsidR="000875F8" w:rsidRPr="000875F8" w:rsidRDefault="000875F8" w:rsidP="000875F8">
      <w:pPr>
        <w:spacing w:after="160" w:line="240" w:lineRule="auto"/>
        <w:ind w:left="4678" w:right="-144"/>
        <w:contextualSpacing/>
        <w:rPr>
          <w:rFonts w:ascii="Times New Roman" w:hAnsi="Times New Roman"/>
          <w:sz w:val="26"/>
          <w:szCs w:val="28"/>
        </w:rPr>
      </w:pPr>
    </w:p>
    <w:p w:rsidR="000875F8" w:rsidRPr="000875F8" w:rsidRDefault="000875F8" w:rsidP="000875F8">
      <w:pPr>
        <w:spacing w:after="160" w:line="240" w:lineRule="auto"/>
        <w:ind w:left="3970" w:right="-144" w:firstLine="708"/>
        <w:contextualSpacing/>
        <w:rPr>
          <w:rFonts w:ascii="Times New Roman" w:hAnsi="Times New Roman"/>
          <w:sz w:val="26"/>
          <w:szCs w:val="28"/>
        </w:rPr>
      </w:pPr>
      <w:r w:rsidRPr="000875F8">
        <w:rPr>
          <w:rFonts w:ascii="Times New Roman" w:hAnsi="Times New Roman"/>
          <w:sz w:val="26"/>
          <w:szCs w:val="28"/>
        </w:rPr>
        <w:lastRenderedPageBreak/>
        <w:t xml:space="preserve">Приложение </w:t>
      </w:r>
    </w:p>
    <w:p w:rsidR="000875F8" w:rsidRPr="000875F8" w:rsidRDefault="000875F8" w:rsidP="000875F8">
      <w:pPr>
        <w:spacing w:after="160" w:line="240" w:lineRule="auto"/>
        <w:ind w:left="4678" w:right="-144"/>
        <w:contextualSpacing/>
        <w:rPr>
          <w:rFonts w:ascii="Times New Roman" w:hAnsi="Times New Roman"/>
          <w:sz w:val="26"/>
          <w:szCs w:val="28"/>
        </w:rPr>
      </w:pPr>
      <w:r w:rsidRPr="000875F8">
        <w:rPr>
          <w:rFonts w:ascii="Times New Roman" w:hAnsi="Times New Roman"/>
          <w:sz w:val="26"/>
          <w:szCs w:val="28"/>
        </w:rPr>
        <w:t>к постановлению администрации</w:t>
      </w:r>
    </w:p>
    <w:p w:rsidR="000875F8" w:rsidRPr="000875F8" w:rsidRDefault="000875F8" w:rsidP="000875F8">
      <w:pPr>
        <w:spacing w:after="160" w:line="240" w:lineRule="auto"/>
        <w:ind w:left="4678" w:right="-144"/>
        <w:contextualSpacing/>
        <w:rPr>
          <w:rFonts w:ascii="Times New Roman" w:hAnsi="Times New Roman"/>
          <w:sz w:val="26"/>
          <w:szCs w:val="28"/>
        </w:rPr>
      </w:pPr>
      <w:r w:rsidRPr="000875F8">
        <w:rPr>
          <w:rFonts w:ascii="Times New Roman" w:eastAsia="Times New Roman" w:hAnsi="Times New Roman" w:cs="Times New Roman"/>
          <w:sz w:val="26"/>
          <w:szCs w:val="28"/>
          <w:lang w:eastAsia="ar-SA"/>
        </w:rPr>
        <w:t>Семейского</w:t>
      </w:r>
      <w:r w:rsidRPr="000875F8">
        <w:rPr>
          <w:rFonts w:ascii="Times New Roman" w:eastAsia="Times New Roman" w:hAnsi="Times New Roman" w:cs="Times New Roman"/>
          <w:sz w:val="26"/>
          <w:szCs w:val="28"/>
          <w:lang w:eastAsia="ar-SA"/>
        </w:rPr>
        <w:t xml:space="preserve"> сельского поселения </w:t>
      </w:r>
      <w:r w:rsidRPr="000875F8">
        <w:rPr>
          <w:rFonts w:ascii="Times New Roman" w:hAnsi="Times New Roman"/>
          <w:sz w:val="26"/>
          <w:szCs w:val="28"/>
        </w:rPr>
        <w:t>Подгоренского муниципального района</w:t>
      </w:r>
    </w:p>
    <w:p w:rsidR="000875F8" w:rsidRPr="000875F8" w:rsidRDefault="000875F8" w:rsidP="000875F8">
      <w:pPr>
        <w:spacing w:after="160" w:line="240" w:lineRule="auto"/>
        <w:ind w:left="4678" w:right="-144"/>
        <w:contextualSpacing/>
        <w:rPr>
          <w:rFonts w:ascii="Times New Roman" w:hAnsi="Times New Roman"/>
          <w:sz w:val="26"/>
          <w:szCs w:val="28"/>
        </w:rPr>
      </w:pPr>
      <w:r w:rsidRPr="000875F8">
        <w:rPr>
          <w:rFonts w:ascii="Times New Roman" w:hAnsi="Times New Roman"/>
          <w:sz w:val="26"/>
          <w:szCs w:val="28"/>
        </w:rPr>
        <w:t>Воронежской области</w:t>
      </w:r>
    </w:p>
    <w:p w:rsidR="000875F8" w:rsidRPr="000875F8" w:rsidRDefault="000875F8" w:rsidP="000875F8">
      <w:pPr>
        <w:spacing w:after="160" w:line="240" w:lineRule="auto"/>
        <w:ind w:left="4678" w:right="-144"/>
        <w:contextualSpacing/>
        <w:rPr>
          <w:rFonts w:ascii="Times New Roman" w:hAnsi="Times New Roman"/>
          <w:sz w:val="26"/>
          <w:szCs w:val="28"/>
        </w:rPr>
      </w:pPr>
      <w:r>
        <w:rPr>
          <w:rFonts w:ascii="Times New Roman" w:hAnsi="Times New Roman"/>
          <w:sz w:val="26"/>
          <w:szCs w:val="28"/>
        </w:rPr>
        <w:t>о</w:t>
      </w:r>
      <w:bookmarkStart w:id="0" w:name="_GoBack"/>
      <w:bookmarkEnd w:id="0"/>
      <w:r w:rsidRPr="000875F8">
        <w:rPr>
          <w:rFonts w:ascii="Times New Roman" w:hAnsi="Times New Roman"/>
          <w:sz w:val="26"/>
          <w:szCs w:val="28"/>
        </w:rPr>
        <w:t>т 30.11.2022 года № 48</w:t>
      </w:r>
      <w:r w:rsidRPr="000875F8">
        <w:rPr>
          <w:rFonts w:ascii="Times New Roman" w:hAnsi="Times New Roman"/>
          <w:sz w:val="26"/>
          <w:szCs w:val="28"/>
        </w:rPr>
        <w:t xml:space="preserve">     </w:t>
      </w:r>
    </w:p>
    <w:p w:rsidR="000875F8" w:rsidRPr="000875F8" w:rsidRDefault="000875F8" w:rsidP="000875F8">
      <w:pPr>
        <w:spacing w:after="160" w:line="240" w:lineRule="auto"/>
        <w:ind w:left="5103" w:right="-144"/>
        <w:contextualSpacing/>
        <w:jc w:val="right"/>
        <w:rPr>
          <w:rFonts w:ascii="Times New Roman" w:hAnsi="Times New Roman"/>
          <w:sz w:val="26"/>
          <w:szCs w:val="28"/>
        </w:rPr>
      </w:pPr>
      <w:r w:rsidRPr="000875F8">
        <w:rPr>
          <w:rFonts w:ascii="Times New Roman" w:hAnsi="Times New Roman"/>
          <w:sz w:val="26"/>
          <w:szCs w:val="28"/>
        </w:rPr>
        <w:t xml:space="preserve">     </w:t>
      </w:r>
    </w:p>
    <w:p w:rsidR="000875F8" w:rsidRPr="000875F8" w:rsidRDefault="000875F8" w:rsidP="000875F8">
      <w:pPr>
        <w:spacing w:after="160" w:line="240" w:lineRule="auto"/>
        <w:ind w:left="5103" w:right="-144"/>
        <w:contextualSpacing/>
        <w:jc w:val="right"/>
        <w:rPr>
          <w:rFonts w:ascii="Times New Roman" w:hAnsi="Times New Roman"/>
          <w:sz w:val="26"/>
          <w:szCs w:val="28"/>
        </w:rPr>
      </w:pPr>
    </w:p>
    <w:p w:rsidR="000875F8" w:rsidRPr="000875F8" w:rsidRDefault="000875F8" w:rsidP="000875F8">
      <w:pPr>
        <w:widowControl w:val="0"/>
        <w:autoSpaceDE w:val="0"/>
        <w:autoSpaceDN w:val="0"/>
        <w:spacing w:after="0" w:line="240" w:lineRule="auto"/>
        <w:ind w:firstLine="709"/>
        <w:jc w:val="center"/>
        <w:rPr>
          <w:rFonts w:ascii="Times New Roman" w:eastAsia="Times New Roman" w:hAnsi="Times New Roman" w:cs="Times New Roman"/>
          <w:b/>
          <w:sz w:val="26"/>
          <w:szCs w:val="28"/>
          <w:lang w:eastAsia="ru-RU"/>
        </w:rPr>
      </w:pPr>
      <w:r w:rsidRPr="000875F8">
        <w:rPr>
          <w:rFonts w:ascii="Times New Roman" w:eastAsia="Times New Roman" w:hAnsi="Times New Roman" w:cs="Times New Roman"/>
          <w:b/>
          <w:sz w:val="26"/>
          <w:szCs w:val="28"/>
          <w:lang w:eastAsia="ru-RU"/>
        </w:rPr>
        <w:t>ПОРЯДОК РАЗРАБОТКИ И УТВЕРЖДЕНИЯ АДМИНИСТРАТИВНЫХ РЕГЛАМЕНТОВ ПРЕДОСТАВЛЕНИЯ МУНИЦИПАЛЬНЫХ УСЛУГ</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p>
    <w:p w:rsidR="000875F8" w:rsidRPr="000875F8" w:rsidRDefault="000875F8" w:rsidP="000875F8">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8"/>
          <w:lang w:eastAsia="ru-RU"/>
        </w:rPr>
      </w:pPr>
      <w:r w:rsidRPr="000875F8">
        <w:rPr>
          <w:rFonts w:ascii="Times New Roman" w:eastAsia="Times New Roman" w:hAnsi="Times New Roman" w:cs="Times New Roman"/>
          <w:b/>
          <w:sz w:val="26"/>
          <w:szCs w:val="28"/>
          <w:lang w:eastAsia="ru-RU"/>
        </w:rPr>
        <w:t>I. Общие положения</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1. Настоящий порядок устанавливает требования к разработке и утверждению административных регламентов предоставления муниципальных услуг (далее – административные регламенты).</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 xml:space="preserve">2. Административные регламенты разрабатываются и утверждаются администрацией </w:t>
      </w:r>
      <w:r w:rsidRPr="000875F8">
        <w:rPr>
          <w:rFonts w:ascii="Times New Roman" w:eastAsia="Times New Roman" w:hAnsi="Times New Roman" w:cs="Times New Roman"/>
          <w:sz w:val="26"/>
          <w:szCs w:val="28"/>
          <w:lang w:eastAsia="ar-SA"/>
        </w:rPr>
        <w:t>Семейского</w:t>
      </w:r>
      <w:r w:rsidRPr="000875F8">
        <w:rPr>
          <w:rFonts w:ascii="Times New Roman" w:eastAsia="Times New Roman" w:hAnsi="Times New Roman" w:cs="Times New Roman"/>
          <w:sz w:val="26"/>
          <w:szCs w:val="28"/>
          <w:lang w:eastAsia="ar-SA"/>
        </w:rPr>
        <w:t xml:space="preserve"> сельского поселения </w:t>
      </w:r>
      <w:r w:rsidRPr="000875F8">
        <w:rPr>
          <w:rFonts w:ascii="Times New Roman" w:eastAsia="Times New Roman" w:hAnsi="Times New Roman" w:cs="Times New Roman"/>
          <w:sz w:val="26"/>
          <w:szCs w:val="28"/>
          <w:lang w:eastAsia="ru-RU"/>
        </w:rPr>
        <w:t>Подгоренского муниципального района Воронежской области, предоставляющей муниципальные услуги (далее – администрация).</w:t>
      </w:r>
    </w:p>
    <w:p w:rsidR="000875F8" w:rsidRPr="000875F8" w:rsidRDefault="000875F8" w:rsidP="000875F8">
      <w:pPr>
        <w:autoSpaceDE w:val="0"/>
        <w:autoSpaceDN w:val="0"/>
        <w:adjustRightInd w:val="0"/>
        <w:spacing w:after="0"/>
        <w:ind w:firstLine="709"/>
        <w:jc w:val="both"/>
        <w:rPr>
          <w:rFonts w:ascii="Times New Roman" w:eastAsia="Calibri" w:hAnsi="Times New Roman" w:cs="Times New Roman"/>
          <w:sz w:val="26"/>
          <w:szCs w:val="28"/>
          <w:lang w:eastAsia="ru-RU"/>
        </w:rPr>
      </w:pPr>
      <w:r w:rsidRPr="000875F8">
        <w:rPr>
          <w:rFonts w:ascii="Times New Roman" w:eastAsia="Calibri" w:hAnsi="Times New Roman" w:cs="Times New Roman"/>
          <w:sz w:val="26"/>
          <w:szCs w:val="28"/>
          <w:lang w:eastAsia="ru-RU"/>
        </w:rPr>
        <w:t>2.1. До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«Федеральный реестр государственных и муниципальных услуг (функций)», разработка, согласование и утверждение административных регламентов предоставления муниципальных услуг осуществляются на бумажном носителе.</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Calibri" w:hAnsi="Times New Roman" w:cs="Times New Roman"/>
          <w:sz w:val="26"/>
          <w:szCs w:val="28"/>
          <w:lang w:eastAsia="ru-RU"/>
        </w:rPr>
        <w:t xml:space="preserve">2.2.  Структура и содержание административного регламента должны соответствовать разделу </w:t>
      </w:r>
      <w:r w:rsidRPr="000875F8">
        <w:rPr>
          <w:rFonts w:ascii="Times New Roman" w:eastAsia="Calibri" w:hAnsi="Times New Roman" w:cs="Times New Roman"/>
          <w:sz w:val="26"/>
          <w:szCs w:val="28"/>
          <w:lang w:val="en-US" w:eastAsia="ru-RU"/>
        </w:rPr>
        <w:t>II</w:t>
      </w:r>
      <w:r w:rsidRPr="000875F8">
        <w:rPr>
          <w:rFonts w:ascii="Times New Roman" w:eastAsia="Calibri" w:hAnsi="Times New Roman" w:cs="Times New Roman"/>
          <w:sz w:val="26"/>
          <w:szCs w:val="28"/>
          <w:lang w:eastAsia="ru-RU"/>
        </w:rPr>
        <w:t xml:space="preserve"> Порядка разработки и утверждения административных регламентов предоставления муниципальных услуг.</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bookmarkStart w:id="1" w:name="P45"/>
      <w:bookmarkEnd w:id="1"/>
      <w:r w:rsidRPr="000875F8">
        <w:rPr>
          <w:rFonts w:ascii="Times New Roman" w:eastAsia="Times New Roman" w:hAnsi="Times New Roman" w:cs="Times New Roman"/>
          <w:sz w:val="26"/>
          <w:szCs w:val="28"/>
          <w:lang w:eastAsia="ru-RU"/>
        </w:rPr>
        <w:t xml:space="preserve">3. </w:t>
      </w:r>
      <w:proofErr w:type="gramStart"/>
      <w:r w:rsidRPr="000875F8">
        <w:rPr>
          <w:rFonts w:ascii="Times New Roman" w:eastAsia="Times New Roman" w:hAnsi="Times New Roman" w:cs="Times New Roman"/>
          <w:sz w:val="26"/>
          <w:szCs w:val="28"/>
          <w:lang w:eastAsia="ru-RU"/>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государственной и муниципальной услуги, единым стандартом предоставления муниципальной услуги (при их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roofErr w:type="gramEnd"/>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 xml:space="preserve">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 xml:space="preserve">При этом указанным порядком осуществления полномочия, утвержденным нормативным правовым актом администрации, не регулируются вопросы, </w:t>
      </w:r>
      <w:r w:rsidRPr="000875F8">
        <w:rPr>
          <w:rFonts w:ascii="Times New Roman" w:eastAsia="Times New Roman" w:hAnsi="Times New Roman" w:cs="Times New Roman"/>
          <w:sz w:val="26"/>
          <w:szCs w:val="28"/>
          <w:lang w:eastAsia="ru-RU"/>
        </w:rPr>
        <w:lastRenderedPageBreak/>
        <w:t>относящиеся к предмету регулирования административного регламента в соответствии с настоящим Порядком.</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4. Разработка, согласование и утверждение проектов административных регламентов осуществляется администрацией с использованием программно-технических средств реестра услуг.</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5. Разработка административных регламентов включает следующие этапы:</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bookmarkStart w:id="2" w:name="P50"/>
      <w:bookmarkEnd w:id="2"/>
      <w:proofErr w:type="gramStart"/>
      <w:r w:rsidRPr="000875F8">
        <w:rPr>
          <w:rFonts w:ascii="Times New Roman" w:eastAsia="Times New Roman" w:hAnsi="Times New Roman" w:cs="Times New Roman"/>
          <w:sz w:val="26"/>
          <w:szCs w:val="28"/>
          <w:lang w:eastAsia="ru-RU"/>
        </w:rPr>
        <w:t>а) внесение в реестр услуг администрацией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roofErr w:type="gramEnd"/>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bookmarkStart w:id="3" w:name="P51"/>
      <w:bookmarkEnd w:id="3"/>
      <w:r w:rsidRPr="000875F8">
        <w:rPr>
          <w:rFonts w:ascii="Times New Roman" w:eastAsia="Times New Roman" w:hAnsi="Times New Roman" w:cs="Times New Roman"/>
          <w:sz w:val="26"/>
          <w:szCs w:val="28"/>
          <w:lang w:eastAsia="ru-RU"/>
        </w:rPr>
        <w:t xml:space="preserve">б) преобразование сведений, указанных в </w:t>
      </w:r>
      <w:hyperlink w:anchor="P50" w:history="1">
        <w:r w:rsidRPr="000875F8">
          <w:rPr>
            <w:rFonts w:ascii="Times New Roman" w:eastAsia="Times New Roman" w:hAnsi="Times New Roman" w:cs="Times New Roman"/>
            <w:color w:val="000000" w:themeColor="text1"/>
            <w:sz w:val="26"/>
            <w:szCs w:val="28"/>
            <w:lang w:eastAsia="ru-RU"/>
          </w:rPr>
          <w:t xml:space="preserve">подпункте «а» </w:t>
        </w:r>
      </w:hyperlink>
      <w:r w:rsidRPr="000875F8">
        <w:rPr>
          <w:rFonts w:ascii="Times New Roman" w:eastAsia="Times New Roman" w:hAnsi="Times New Roman" w:cs="Times New Roman"/>
          <w:sz w:val="26"/>
          <w:szCs w:val="28"/>
          <w:lang w:eastAsia="ru-RU"/>
        </w:rPr>
        <w:t xml:space="preserve">настоящего пункта, в машиночитаемый вид в соответствии с требованиями, предусмотренными </w:t>
      </w:r>
      <w:hyperlink r:id="rId5" w:history="1">
        <w:r w:rsidRPr="000875F8">
          <w:rPr>
            <w:rFonts w:ascii="Times New Roman" w:eastAsia="Times New Roman" w:hAnsi="Times New Roman" w:cs="Times New Roman"/>
            <w:color w:val="000000" w:themeColor="text1"/>
            <w:sz w:val="26"/>
            <w:szCs w:val="28"/>
            <w:lang w:eastAsia="ru-RU"/>
          </w:rPr>
          <w:t>частью 3 статьи 12</w:t>
        </w:r>
      </w:hyperlink>
      <w:r w:rsidRPr="000875F8">
        <w:rPr>
          <w:rFonts w:ascii="Times New Roman" w:eastAsia="Times New Roman" w:hAnsi="Times New Roman" w:cs="Times New Roman"/>
          <w:sz w:val="26"/>
          <w:szCs w:val="28"/>
          <w:lang w:eastAsia="ru-RU"/>
        </w:rPr>
        <w:t xml:space="preserve"> Федерального закона «Об организации предоставления государственных и муниципальных услуг»;</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 xml:space="preserve">в) автоматическое формирование из сведений, указанных в </w:t>
      </w:r>
      <w:hyperlink w:anchor="P51" w:history="1">
        <w:r w:rsidRPr="000875F8">
          <w:rPr>
            <w:rFonts w:ascii="Times New Roman" w:eastAsia="Times New Roman" w:hAnsi="Times New Roman" w:cs="Times New Roman"/>
            <w:color w:val="000000" w:themeColor="text1"/>
            <w:sz w:val="26"/>
            <w:szCs w:val="28"/>
            <w:lang w:eastAsia="ru-RU"/>
          </w:rPr>
          <w:t xml:space="preserve">подпункте «б» </w:t>
        </w:r>
      </w:hyperlink>
      <w:r w:rsidRPr="000875F8">
        <w:rPr>
          <w:rFonts w:ascii="Times New Roman" w:eastAsia="Times New Roman" w:hAnsi="Times New Roman" w:cs="Times New Roman"/>
          <w:sz w:val="26"/>
          <w:szCs w:val="28"/>
          <w:lang w:eastAsia="ru-RU"/>
        </w:rPr>
        <w:t xml:space="preserve">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60" w:history="1">
        <w:r w:rsidRPr="000875F8">
          <w:rPr>
            <w:rFonts w:ascii="Times New Roman" w:eastAsia="Times New Roman" w:hAnsi="Times New Roman" w:cs="Times New Roman"/>
            <w:color w:val="000000" w:themeColor="text1"/>
            <w:sz w:val="26"/>
            <w:szCs w:val="28"/>
            <w:lang w:eastAsia="ru-RU"/>
          </w:rPr>
          <w:t>разделом II</w:t>
        </w:r>
      </w:hyperlink>
      <w:r w:rsidRPr="000875F8">
        <w:rPr>
          <w:rFonts w:ascii="Times New Roman" w:eastAsia="Times New Roman" w:hAnsi="Times New Roman" w:cs="Times New Roman"/>
          <w:color w:val="000000" w:themeColor="text1"/>
          <w:sz w:val="26"/>
          <w:szCs w:val="28"/>
          <w:lang w:eastAsia="ru-RU"/>
        </w:rPr>
        <w:t xml:space="preserve"> н</w:t>
      </w:r>
      <w:r w:rsidRPr="000875F8">
        <w:rPr>
          <w:rFonts w:ascii="Times New Roman" w:eastAsia="Times New Roman" w:hAnsi="Times New Roman" w:cs="Times New Roman"/>
          <w:sz w:val="26"/>
          <w:szCs w:val="28"/>
          <w:lang w:eastAsia="ru-RU"/>
        </w:rPr>
        <w:t>астоящего Порядка.</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 xml:space="preserve">6. Сведения о муниципальной услуге, указанные в </w:t>
      </w:r>
      <w:hyperlink w:anchor="P50" w:history="1">
        <w:r w:rsidRPr="000875F8">
          <w:rPr>
            <w:rFonts w:ascii="Times New Roman" w:eastAsia="Times New Roman" w:hAnsi="Times New Roman" w:cs="Times New Roman"/>
            <w:color w:val="000000" w:themeColor="text1"/>
            <w:sz w:val="26"/>
            <w:szCs w:val="28"/>
            <w:lang w:eastAsia="ru-RU"/>
          </w:rPr>
          <w:t>подпункте «а» пункта 5</w:t>
        </w:r>
      </w:hyperlink>
      <w:r w:rsidRPr="000875F8">
        <w:rPr>
          <w:rFonts w:ascii="Times New Roman" w:eastAsia="Times New Roman" w:hAnsi="Times New Roman" w:cs="Times New Roman"/>
          <w:color w:val="000000" w:themeColor="text1"/>
          <w:sz w:val="26"/>
          <w:szCs w:val="28"/>
          <w:lang w:eastAsia="ru-RU"/>
        </w:rPr>
        <w:t xml:space="preserve"> </w:t>
      </w:r>
      <w:r w:rsidRPr="000875F8">
        <w:rPr>
          <w:rFonts w:ascii="Times New Roman" w:eastAsia="Times New Roman" w:hAnsi="Times New Roman" w:cs="Times New Roman"/>
          <w:sz w:val="26"/>
          <w:szCs w:val="28"/>
          <w:lang w:eastAsia="ru-RU"/>
        </w:rPr>
        <w:t>настоящего Порядка, должны быть достаточны для описания:</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bookmarkStart w:id="4" w:name="P54"/>
      <w:bookmarkEnd w:id="4"/>
      <w:r w:rsidRPr="000875F8">
        <w:rPr>
          <w:rFonts w:ascii="Times New Roman" w:eastAsia="Times New Roman" w:hAnsi="Times New Roman" w:cs="Times New Roman"/>
          <w:sz w:val="26"/>
          <w:szCs w:val="28"/>
          <w:lang w:eastAsia="ru-RU"/>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proofErr w:type="gramStart"/>
      <w:r w:rsidRPr="000875F8">
        <w:rPr>
          <w:rFonts w:ascii="Times New Roman" w:eastAsia="Times New Roman" w:hAnsi="Times New Roman" w:cs="Times New Roman"/>
          <w:sz w:val="26"/>
          <w:szCs w:val="28"/>
          <w:lang w:eastAsia="ru-RU"/>
        </w:rPr>
        <w:t xml:space="preserve">уникальных для каждой категории заявителей, указанной в </w:t>
      </w:r>
      <w:hyperlink w:anchor="P54" w:history="1">
        <w:r w:rsidRPr="000875F8">
          <w:rPr>
            <w:rFonts w:ascii="Times New Roman" w:eastAsia="Times New Roman" w:hAnsi="Times New Roman" w:cs="Times New Roman"/>
            <w:color w:val="000000" w:themeColor="text1"/>
            <w:sz w:val="26"/>
            <w:szCs w:val="28"/>
            <w:lang w:eastAsia="ru-RU"/>
          </w:rPr>
          <w:t>абзаце втором</w:t>
        </w:r>
      </w:hyperlink>
      <w:r w:rsidRPr="000875F8">
        <w:rPr>
          <w:rFonts w:ascii="Times New Roman" w:eastAsia="Times New Roman" w:hAnsi="Times New Roman" w:cs="Times New Roman"/>
          <w:sz w:val="26"/>
          <w:szCs w:val="28"/>
          <w:lang w:eastAsia="ru-RU"/>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0875F8">
        <w:rPr>
          <w:rFonts w:ascii="Times New Roman" w:eastAsia="Times New Roman" w:hAnsi="Times New Roman" w:cs="Times New Roman"/>
          <w:sz w:val="26"/>
          <w:szCs w:val="28"/>
          <w:lang w:eastAsia="ru-RU"/>
        </w:rPr>
        <w:t xml:space="preserve"> предоставления муниципальной услуги, </w:t>
      </w:r>
      <w:proofErr w:type="gramStart"/>
      <w:r w:rsidRPr="000875F8">
        <w:rPr>
          <w:rFonts w:ascii="Times New Roman" w:eastAsia="Times New Roman" w:hAnsi="Times New Roman" w:cs="Times New Roman"/>
          <w:sz w:val="26"/>
          <w:szCs w:val="28"/>
          <w:lang w:eastAsia="ru-RU"/>
        </w:rPr>
        <w:t>критериях</w:t>
      </w:r>
      <w:proofErr w:type="gramEnd"/>
      <w:r w:rsidRPr="000875F8">
        <w:rPr>
          <w:rFonts w:ascii="Times New Roman" w:eastAsia="Times New Roman" w:hAnsi="Times New Roman" w:cs="Times New Roman"/>
          <w:sz w:val="26"/>
          <w:szCs w:val="28"/>
          <w:lang w:eastAsia="ru-RU"/>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 xml:space="preserve">Сведения о муниципальной услуге, преобразованные в машиночитаемый вид в соответствии с </w:t>
      </w:r>
      <w:hyperlink w:anchor="P51" w:history="1">
        <w:r w:rsidRPr="000875F8">
          <w:rPr>
            <w:rFonts w:ascii="Times New Roman" w:eastAsia="Times New Roman" w:hAnsi="Times New Roman" w:cs="Times New Roman"/>
            <w:color w:val="000000" w:themeColor="text1"/>
            <w:sz w:val="26"/>
            <w:szCs w:val="28"/>
            <w:lang w:eastAsia="ru-RU"/>
          </w:rPr>
          <w:t>подпунктом «б» пункта 5</w:t>
        </w:r>
      </w:hyperlink>
      <w:r w:rsidRPr="000875F8">
        <w:rPr>
          <w:rFonts w:ascii="Times New Roman" w:eastAsia="Times New Roman" w:hAnsi="Times New Roman" w:cs="Times New Roman"/>
          <w:sz w:val="26"/>
          <w:szCs w:val="28"/>
          <w:lang w:eastAsia="ru-RU"/>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bookmarkStart w:id="5" w:name="P57"/>
      <w:bookmarkEnd w:id="5"/>
      <w:r w:rsidRPr="000875F8">
        <w:rPr>
          <w:rFonts w:ascii="Times New Roman" w:eastAsia="Times New Roman" w:hAnsi="Times New Roman" w:cs="Times New Roman"/>
          <w:sz w:val="26"/>
          <w:szCs w:val="28"/>
          <w:lang w:eastAsia="ru-RU"/>
        </w:rPr>
        <w:t xml:space="preserve">7. </w:t>
      </w:r>
      <w:proofErr w:type="gramStart"/>
      <w:r w:rsidRPr="000875F8">
        <w:rPr>
          <w:rFonts w:ascii="Times New Roman" w:eastAsia="Times New Roman" w:hAnsi="Times New Roman" w:cs="Times New Roman"/>
          <w:sz w:val="26"/>
          <w:szCs w:val="28"/>
          <w:lang w:eastAsia="ru-RU"/>
        </w:rPr>
        <w:t>При разработке административных регламентов администрация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0875F8">
        <w:rPr>
          <w:rFonts w:ascii="Times New Roman" w:eastAsia="Times New Roman" w:hAnsi="Times New Roman" w:cs="Times New Roman"/>
          <w:sz w:val="26"/>
          <w:szCs w:val="28"/>
          <w:lang w:eastAsia="ru-RU"/>
        </w:rPr>
        <w:t>проактивном</w:t>
      </w:r>
      <w:proofErr w:type="spellEnd"/>
      <w:r w:rsidRPr="000875F8">
        <w:rPr>
          <w:rFonts w:ascii="Times New Roman" w:eastAsia="Times New Roman" w:hAnsi="Times New Roman" w:cs="Times New Roman"/>
          <w:sz w:val="26"/>
          <w:szCs w:val="28"/>
          <w:lang w:eastAsia="ru-RU"/>
        </w:rPr>
        <w:t>) режиме, 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w:t>
      </w:r>
      <w:proofErr w:type="gramEnd"/>
      <w:r w:rsidRPr="000875F8">
        <w:rPr>
          <w:rFonts w:ascii="Times New Roman" w:eastAsia="Times New Roman" w:hAnsi="Times New Roman" w:cs="Times New Roman"/>
          <w:sz w:val="26"/>
          <w:szCs w:val="28"/>
          <w:lang w:eastAsia="ru-RU"/>
        </w:rPr>
        <w:t xml:space="preserve"> муниципальных услуг, предусмотренных Федеральным </w:t>
      </w:r>
      <w:hyperlink r:id="rId6" w:history="1">
        <w:r w:rsidRPr="000875F8">
          <w:rPr>
            <w:rFonts w:ascii="Times New Roman" w:eastAsia="Times New Roman" w:hAnsi="Times New Roman" w:cs="Times New Roman"/>
            <w:color w:val="000000" w:themeColor="text1"/>
            <w:sz w:val="26"/>
            <w:szCs w:val="28"/>
            <w:lang w:eastAsia="ru-RU"/>
          </w:rPr>
          <w:t>законом</w:t>
        </w:r>
      </w:hyperlink>
      <w:r w:rsidRPr="000875F8">
        <w:rPr>
          <w:rFonts w:ascii="Times New Roman" w:eastAsia="Times New Roman" w:hAnsi="Times New Roman" w:cs="Times New Roman"/>
          <w:sz w:val="26"/>
          <w:szCs w:val="28"/>
          <w:lang w:eastAsia="ru-RU"/>
        </w:rPr>
        <w:t xml:space="preserve"> «Об организации предоставления государственных и муниципальных </w:t>
      </w:r>
      <w:r w:rsidRPr="000875F8">
        <w:rPr>
          <w:rFonts w:ascii="Times New Roman" w:eastAsia="Times New Roman" w:hAnsi="Times New Roman" w:cs="Times New Roman"/>
          <w:sz w:val="26"/>
          <w:szCs w:val="28"/>
          <w:lang w:eastAsia="ru-RU"/>
        </w:rPr>
        <w:lastRenderedPageBreak/>
        <w:t>услуг».</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8. Наименование административных регламентов определяется администрацией с учетом формулировки нормативного правового акта, которым предусмотрена соответствующая муниципальная услуга.</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p>
    <w:p w:rsidR="000875F8" w:rsidRPr="000875F8" w:rsidRDefault="000875F8" w:rsidP="000875F8">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8"/>
          <w:lang w:eastAsia="ru-RU"/>
        </w:rPr>
      </w:pPr>
      <w:bookmarkStart w:id="6" w:name="P60"/>
      <w:bookmarkEnd w:id="6"/>
      <w:r w:rsidRPr="000875F8">
        <w:rPr>
          <w:rFonts w:ascii="Times New Roman" w:eastAsia="Times New Roman" w:hAnsi="Times New Roman" w:cs="Times New Roman"/>
          <w:b/>
          <w:sz w:val="26"/>
          <w:szCs w:val="28"/>
          <w:lang w:eastAsia="ru-RU"/>
        </w:rPr>
        <w:t>II. Требования к структуре</w:t>
      </w:r>
    </w:p>
    <w:p w:rsidR="000875F8" w:rsidRPr="000875F8" w:rsidRDefault="000875F8" w:rsidP="000875F8">
      <w:pPr>
        <w:widowControl w:val="0"/>
        <w:autoSpaceDE w:val="0"/>
        <w:autoSpaceDN w:val="0"/>
        <w:spacing w:after="0" w:line="240" w:lineRule="auto"/>
        <w:ind w:firstLine="709"/>
        <w:jc w:val="center"/>
        <w:rPr>
          <w:rFonts w:ascii="Times New Roman" w:eastAsia="Times New Roman" w:hAnsi="Times New Roman" w:cs="Times New Roman"/>
          <w:b/>
          <w:sz w:val="26"/>
          <w:szCs w:val="28"/>
          <w:lang w:eastAsia="ru-RU"/>
        </w:rPr>
      </w:pPr>
      <w:r w:rsidRPr="000875F8">
        <w:rPr>
          <w:rFonts w:ascii="Times New Roman" w:eastAsia="Times New Roman" w:hAnsi="Times New Roman" w:cs="Times New Roman"/>
          <w:b/>
          <w:sz w:val="26"/>
          <w:szCs w:val="28"/>
          <w:lang w:eastAsia="ru-RU"/>
        </w:rPr>
        <w:t>и содержанию административных регламентов</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9. В административный регламент включаются следующие разделы:</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а) общие положения;</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б) стандарт предоставления муниципальной услуги;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в) состав, последовательность и сроки выполнения административных процедур;</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 xml:space="preserve">г) формы </w:t>
      </w:r>
      <w:proofErr w:type="gramStart"/>
      <w:r w:rsidRPr="000875F8">
        <w:rPr>
          <w:rFonts w:ascii="Times New Roman" w:eastAsia="Times New Roman" w:hAnsi="Times New Roman" w:cs="Times New Roman"/>
          <w:sz w:val="26"/>
          <w:szCs w:val="28"/>
          <w:lang w:eastAsia="ru-RU"/>
        </w:rPr>
        <w:t>контроля за</w:t>
      </w:r>
      <w:proofErr w:type="gramEnd"/>
      <w:r w:rsidRPr="000875F8">
        <w:rPr>
          <w:rFonts w:ascii="Times New Roman" w:eastAsia="Times New Roman" w:hAnsi="Times New Roman" w:cs="Times New Roman"/>
          <w:sz w:val="26"/>
          <w:szCs w:val="28"/>
          <w:lang w:eastAsia="ru-RU"/>
        </w:rPr>
        <w:t xml:space="preserve"> исполнением административного регламента;</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 xml:space="preserve">д) досудебный (внесудебный) порядок обжалования решений и действий (бездействия) администрации, многофункционального центра, организаций, указанных в </w:t>
      </w:r>
      <w:hyperlink r:id="rId7" w:history="1">
        <w:r w:rsidRPr="000875F8">
          <w:rPr>
            <w:rFonts w:ascii="Times New Roman" w:eastAsia="Times New Roman" w:hAnsi="Times New Roman" w:cs="Times New Roman"/>
            <w:color w:val="000000" w:themeColor="text1"/>
            <w:sz w:val="26"/>
            <w:szCs w:val="28"/>
            <w:lang w:eastAsia="ru-RU"/>
          </w:rPr>
          <w:t>части 1.1 статьи 16</w:t>
        </w:r>
      </w:hyperlink>
      <w:r w:rsidRPr="000875F8">
        <w:rPr>
          <w:rFonts w:ascii="Times New Roman" w:eastAsia="Times New Roman" w:hAnsi="Times New Roman" w:cs="Times New Roman"/>
          <w:color w:val="000000" w:themeColor="text1"/>
          <w:sz w:val="26"/>
          <w:szCs w:val="28"/>
          <w:lang w:eastAsia="ru-RU"/>
        </w:rPr>
        <w:t xml:space="preserve"> </w:t>
      </w:r>
      <w:r w:rsidRPr="000875F8">
        <w:rPr>
          <w:rFonts w:ascii="Times New Roman" w:eastAsia="Times New Roman" w:hAnsi="Times New Roman" w:cs="Times New Roman"/>
          <w:sz w:val="26"/>
          <w:szCs w:val="28"/>
          <w:lang w:eastAsia="ru-RU"/>
        </w:rPr>
        <w:t>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10. В раздел «Общие положения» включаются следующие положения:</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а) предмет регулирования административного регламента;</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б) круг заявителей;</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11. Раздел «Стандарт предоставления муниципальной услуги» состоит из следующих подразделов:</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а) наименование муниципальной услуги;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б) наименование органа, предоставляющего муниципальную услугу;</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в) результат предоставления муниципальной услуги;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г) срок предоставления муниципальной услуги;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д) правовые основания для предоставления муниципальной услуги;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е) исчерпывающий перечень документов, необходимых для предоставления муниципальной услуги;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ж) исчерпывающий перечень оснований для отказа в приеме документов, необходимых для предоставления муниципальной услуги;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и) размер платы, взимаемой с заявителя при предоставлении муниципальной услуги, и способы ее взимания;</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л) срок регистрации запроса заявителя о предоставлении муниципальной услуги;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lastRenderedPageBreak/>
        <w:t>м) требования к помещениям, в которых предоставляются муниципальные услуги;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н) показатели качества и доступности муниципальной услуги;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12. Подраздел «Наименование органа, предоставляющего муниципальную  услугу» должен включать следующие положения:</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а) полное наименование органа, предоставляющего муниципальную услугу;</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bookmarkStart w:id="7" w:name="P91"/>
      <w:bookmarkEnd w:id="7"/>
      <w:r w:rsidRPr="000875F8">
        <w:rPr>
          <w:rFonts w:ascii="Times New Roman" w:eastAsia="Times New Roman" w:hAnsi="Times New Roman" w:cs="Times New Roman"/>
          <w:sz w:val="26"/>
          <w:szCs w:val="28"/>
          <w:lang w:eastAsia="ru-RU"/>
        </w:rPr>
        <w:t>13. Подраздел «Результат предоставления муниципальной услуги» должен включать следующие положения:</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наименование результата (результатов) предоставления муниципальной услуги;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наименование информационной системы, в которой фиксируется факт получения заявителем результата предоставления муниципальной услуги;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способ получения результата предоставления муниципальной услуги.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 xml:space="preserve">14. Положения, указанные в </w:t>
      </w:r>
      <w:hyperlink w:anchor="P91" w:history="1">
        <w:r w:rsidRPr="000875F8">
          <w:rPr>
            <w:rFonts w:ascii="Times New Roman" w:eastAsia="Times New Roman" w:hAnsi="Times New Roman" w:cs="Times New Roman"/>
            <w:color w:val="000000" w:themeColor="text1"/>
            <w:sz w:val="26"/>
            <w:szCs w:val="28"/>
            <w:lang w:eastAsia="ru-RU"/>
          </w:rPr>
          <w:t>пункте 13</w:t>
        </w:r>
      </w:hyperlink>
      <w:r w:rsidRPr="000875F8">
        <w:rPr>
          <w:rFonts w:ascii="Times New Roman" w:eastAsia="Times New Roman" w:hAnsi="Times New Roman" w:cs="Times New Roman"/>
          <w:sz w:val="26"/>
          <w:szCs w:val="28"/>
          <w:lang w:eastAsia="ru-RU"/>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информационной системе «Портал Воронежской области в сети Интернет» (далее – Портал  Воронежской области), на официальном сайте администрации;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 xml:space="preserve">Максимальный срок предоставления муниципальной услуги для каждого </w:t>
      </w:r>
      <w:r w:rsidRPr="000875F8">
        <w:rPr>
          <w:rFonts w:ascii="Times New Roman" w:eastAsia="Times New Roman" w:hAnsi="Times New Roman" w:cs="Times New Roman"/>
          <w:sz w:val="26"/>
          <w:szCs w:val="28"/>
          <w:lang w:eastAsia="ru-RU"/>
        </w:rPr>
        <w:lastRenderedPageBreak/>
        <w:t>варианта предоставления услуги приводится в содержащих описания таких вариантов подразделах административного регламента.</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 xml:space="preserve">16. </w:t>
      </w:r>
      <w:proofErr w:type="gramStart"/>
      <w:r w:rsidRPr="000875F8">
        <w:rPr>
          <w:rFonts w:ascii="Times New Roman" w:eastAsia="Times New Roman" w:hAnsi="Times New Roman" w:cs="Times New Roman"/>
          <w:sz w:val="26"/>
          <w:szCs w:val="28"/>
          <w:lang w:eastAsia="ru-RU"/>
        </w:rPr>
        <w:t>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на Портале  Воронежской области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proofErr w:type="gramEnd"/>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 xml:space="preserve">17. </w:t>
      </w:r>
      <w:proofErr w:type="gramStart"/>
      <w:r w:rsidRPr="000875F8">
        <w:rPr>
          <w:rFonts w:ascii="Times New Roman" w:eastAsia="Times New Roman" w:hAnsi="Times New Roman" w:cs="Times New Roman"/>
          <w:sz w:val="26"/>
          <w:szCs w:val="28"/>
          <w:lang w:eastAsia="ru-RU"/>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0875F8">
        <w:rPr>
          <w:rFonts w:ascii="Times New Roman" w:eastAsia="Times New Roman" w:hAnsi="Times New Roman" w:cs="Times New Roman"/>
          <w:sz w:val="26"/>
          <w:szCs w:val="28"/>
          <w:lang w:eastAsia="ru-RU"/>
        </w:rPr>
        <w:t xml:space="preserve"> следующие положения:</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состав и способы подачи запроса о предоставлении муниципальной услуги, который должен содержать:</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полное наименование органа, предоставляющего муниципальную услугу;</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дополнительные сведения, необходимые для предоставления муниципальной услуги;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перечень прилагаемых к запросу документов и (или) информации;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bookmarkStart w:id="8" w:name="P111"/>
      <w:bookmarkEnd w:id="8"/>
      <w:r w:rsidRPr="000875F8">
        <w:rPr>
          <w:rFonts w:ascii="Times New Roman" w:eastAsia="Times New Roman" w:hAnsi="Times New Roman" w:cs="Times New Roman"/>
          <w:sz w:val="26"/>
          <w:szCs w:val="28"/>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bookmarkStart w:id="9" w:name="P112"/>
      <w:bookmarkEnd w:id="9"/>
      <w:r w:rsidRPr="000875F8">
        <w:rPr>
          <w:rFonts w:ascii="Times New Roman" w:eastAsia="Times New Roman" w:hAnsi="Times New Roman" w:cs="Times New Roman"/>
          <w:sz w:val="26"/>
          <w:szCs w:val="28"/>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 xml:space="preserve">Исчерпывающий перечень документов, указанных в </w:t>
      </w:r>
      <w:hyperlink w:anchor="P111" w:history="1">
        <w:r w:rsidRPr="000875F8">
          <w:rPr>
            <w:rFonts w:ascii="Times New Roman" w:eastAsia="Times New Roman" w:hAnsi="Times New Roman" w:cs="Times New Roman"/>
            <w:color w:val="000000" w:themeColor="text1"/>
            <w:sz w:val="26"/>
            <w:szCs w:val="28"/>
            <w:lang w:eastAsia="ru-RU"/>
          </w:rPr>
          <w:t>абзацах восьмом</w:t>
        </w:r>
      </w:hyperlink>
      <w:r w:rsidRPr="000875F8">
        <w:rPr>
          <w:rFonts w:ascii="Times New Roman" w:eastAsia="Times New Roman" w:hAnsi="Times New Roman" w:cs="Times New Roman"/>
          <w:color w:val="000000" w:themeColor="text1"/>
          <w:sz w:val="26"/>
          <w:szCs w:val="28"/>
          <w:lang w:eastAsia="ru-RU"/>
        </w:rPr>
        <w:t xml:space="preserve"> </w:t>
      </w:r>
      <w:r w:rsidRPr="000875F8">
        <w:rPr>
          <w:rFonts w:ascii="Times New Roman" w:eastAsia="Times New Roman" w:hAnsi="Times New Roman" w:cs="Times New Roman"/>
          <w:sz w:val="26"/>
          <w:szCs w:val="28"/>
          <w:lang w:eastAsia="ru-RU"/>
        </w:rPr>
        <w:t xml:space="preserve">и </w:t>
      </w:r>
      <w:hyperlink w:anchor="P112" w:history="1">
        <w:r w:rsidRPr="000875F8">
          <w:rPr>
            <w:rFonts w:ascii="Times New Roman" w:eastAsia="Times New Roman" w:hAnsi="Times New Roman" w:cs="Times New Roman"/>
            <w:color w:val="000000" w:themeColor="text1"/>
            <w:sz w:val="26"/>
            <w:szCs w:val="28"/>
            <w:lang w:eastAsia="ru-RU"/>
          </w:rPr>
          <w:t>девятом</w:t>
        </w:r>
      </w:hyperlink>
      <w:r w:rsidRPr="000875F8">
        <w:rPr>
          <w:rFonts w:ascii="Times New Roman" w:eastAsia="Times New Roman" w:hAnsi="Times New Roman" w:cs="Times New Roman"/>
          <w:sz w:val="26"/>
          <w:szCs w:val="28"/>
          <w:lang w:eastAsia="ru-RU"/>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 xml:space="preserve">18. Подраздел «Исчерпывающий перечень оснований для отказа в приеме </w:t>
      </w:r>
      <w:r w:rsidRPr="000875F8">
        <w:rPr>
          <w:rFonts w:ascii="Times New Roman" w:eastAsia="Times New Roman" w:hAnsi="Times New Roman" w:cs="Times New Roman"/>
          <w:sz w:val="26"/>
          <w:szCs w:val="28"/>
          <w:lang w:eastAsia="ru-RU"/>
        </w:rPr>
        <w:lastRenderedPageBreak/>
        <w:t>документов, необходимых для предоставления муниципальной услуги» должен включать информацию об исчерпывающем перечне таких оснований.</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bookmarkStart w:id="10" w:name="P118"/>
      <w:bookmarkEnd w:id="10"/>
      <w:r w:rsidRPr="000875F8">
        <w:rPr>
          <w:rFonts w:ascii="Times New Roman" w:eastAsia="Times New Roman" w:hAnsi="Times New Roman" w:cs="Times New Roman"/>
          <w:sz w:val="26"/>
          <w:szCs w:val="28"/>
          <w:lang w:eastAsia="ru-RU"/>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bookmarkStart w:id="11" w:name="P119"/>
      <w:bookmarkEnd w:id="11"/>
      <w:r w:rsidRPr="000875F8">
        <w:rPr>
          <w:rFonts w:ascii="Times New Roman" w:eastAsia="Times New Roman" w:hAnsi="Times New Roman" w:cs="Times New Roman"/>
          <w:sz w:val="26"/>
          <w:szCs w:val="28"/>
          <w:lang w:eastAsia="ru-RU"/>
        </w:rPr>
        <w:t>исчерпывающий перечень оснований для отказа в предоставлении муниципальной услуги.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bookmarkStart w:id="12" w:name="P120"/>
      <w:bookmarkEnd w:id="12"/>
      <w:r w:rsidRPr="000875F8">
        <w:rPr>
          <w:rFonts w:ascii="Times New Roman" w:eastAsia="Times New Roman" w:hAnsi="Times New Roman" w:cs="Times New Roman"/>
          <w:sz w:val="26"/>
          <w:szCs w:val="28"/>
          <w:lang w:eastAsia="ru-RU"/>
        </w:rPr>
        <w:t xml:space="preserve">Для каждого основания, включенного в перечни, указанные в </w:t>
      </w:r>
      <w:hyperlink w:anchor="P118" w:history="1">
        <w:r w:rsidRPr="000875F8">
          <w:rPr>
            <w:rFonts w:ascii="Times New Roman" w:eastAsia="Times New Roman" w:hAnsi="Times New Roman" w:cs="Times New Roman"/>
            <w:color w:val="000000" w:themeColor="text1"/>
            <w:sz w:val="26"/>
            <w:szCs w:val="28"/>
            <w:lang w:eastAsia="ru-RU"/>
          </w:rPr>
          <w:t>абзацах втором</w:t>
        </w:r>
      </w:hyperlink>
      <w:r w:rsidRPr="000875F8">
        <w:rPr>
          <w:rFonts w:ascii="Times New Roman" w:eastAsia="Times New Roman" w:hAnsi="Times New Roman" w:cs="Times New Roman"/>
          <w:color w:val="000000" w:themeColor="text1"/>
          <w:sz w:val="26"/>
          <w:szCs w:val="28"/>
          <w:lang w:eastAsia="ru-RU"/>
        </w:rPr>
        <w:t xml:space="preserve"> и </w:t>
      </w:r>
      <w:hyperlink w:anchor="P119" w:history="1">
        <w:r w:rsidRPr="000875F8">
          <w:rPr>
            <w:rFonts w:ascii="Times New Roman" w:eastAsia="Times New Roman" w:hAnsi="Times New Roman" w:cs="Times New Roman"/>
            <w:color w:val="000000" w:themeColor="text1"/>
            <w:sz w:val="26"/>
            <w:szCs w:val="28"/>
            <w:lang w:eastAsia="ru-RU"/>
          </w:rPr>
          <w:t>третьем</w:t>
        </w:r>
      </w:hyperlink>
      <w:r w:rsidRPr="000875F8">
        <w:rPr>
          <w:rFonts w:ascii="Times New Roman" w:eastAsia="Times New Roman" w:hAnsi="Times New Roman" w:cs="Times New Roman"/>
          <w:sz w:val="26"/>
          <w:szCs w:val="28"/>
          <w:lang w:eastAsia="ru-RU"/>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 xml:space="preserve">Исчерпывающий перечень оснований, предусмотренных </w:t>
      </w:r>
      <w:hyperlink w:anchor="P118" w:history="1">
        <w:r w:rsidRPr="000875F8">
          <w:rPr>
            <w:rFonts w:ascii="Times New Roman" w:eastAsia="Times New Roman" w:hAnsi="Times New Roman" w:cs="Times New Roman"/>
            <w:color w:val="000000" w:themeColor="text1"/>
            <w:sz w:val="26"/>
            <w:szCs w:val="28"/>
            <w:lang w:eastAsia="ru-RU"/>
          </w:rPr>
          <w:t>абзацами вторым</w:t>
        </w:r>
      </w:hyperlink>
      <w:r w:rsidRPr="000875F8">
        <w:rPr>
          <w:rFonts w:ascii="Times New Roman" w:eastAsia="Times New Roman" w:hAnsi="Times New Roman" w:cs="Times New Roman"/>
          <w:color w:val="000000" w:themeColor="text1"/>
          <w:sz w:val="26"/>
          <w:szCs w:val="28"/>
          <w:lang w:eastAsia="ru-RU"/>
        </w:rPr>
        <w:t xml:space="preserve"> и </w:t>
      </w:r>
      <w:hyperlink w:anchor="P119" w:history="1">
        <w:r w:rsidRPr="000875F8">
          <w:rPr>
            <w:rFonts w:ascii="Times New Roman" w:eastAsia="Times New Roman" w:hAnsi="Times New Roman" w:cs="Times New Roman"/>
            <w:color w:val="000000" w:themeColor="text1"/>
            <w:sz w:val="26"/>
            <w:szCs w:val="28"/>
            <w:lang w:eastAsia="ru-RU"/>
          </w:rPr>
          <w:t>третьим</w:t>
        </w:r>
      </w:hyperlink>
      <w:r w:rsidRPr="000875F8">
        <w:rPr>
          <w:rFonts w:ascii="Times New Roman" w:eastAsia="Times New Roman" w:hAnsi="Times New Roman" w:cs="Times New Roman"/>
          <w:sz w:val="26"/>
          <w:szCs w:val="28"/>
          <w:lang w:eastAsia="ru-RU"/>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а) сведения о размещении на Едином портале государственных и муниципальных услуг, Портале  Воронежской области информации о размере государственной пошлины или иной платы, взимаемой за предоставление муниципальной услуги;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 xml:space="preserve">21. </w:t>
      </w:r>
      <w:proofErr w:type="gramStart"/>
      <w:r w:rsidRPr="000875F8">
        <w:rPr>
          <w:rFonts w:ascii="Times New Roman" w:eastAsia="Times New Roman" w:hAnsi="Times New Roman" w:cs="Times New Roman"/>
          <w:sz w:val="26"/>
          <w:szCs w:val="28"/>
          <w:lang w:eastAsia="ru-RU"/>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0875F8">
        <w:rPr>
          <w:rFonts w:ascii="Times New Roman" w:eastAsia="Times New Roman" w:hAnsi="Times New Roman" w:cs="Times New Roman"/>
          <w:sz w:val="26"/>
          <w:szCs w:val="28"/>
          <w:lang w:eastAsia="ru-RU"/>
        </w:rPr>
        <w:t xml:space="preserve"> с законодательством Российской Федерации о социальной защите инвалидов.</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 xml:space="preserve">22. </w:t>
      </w:r>
      <w:proofErr w:type="gramStart"/>
      <w:r w:rsidRPr="000875F8">
        <w:rPr>
          <w:rFonts w:ascii="Times New Roman" w:eastAsia="Times New Roman" w:hAnsi="Times New Roman" w:cs="Times New Roman"/>
          <w:sz w:val="26"/>
          <w:szCs w:val="28"/>
          <w:lang w:eastAsia="ru-RU"/>
        </w:rPr>
        <w:t xml:space="preserve">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w:t>
      </w:r>
      <w:r w:rsidRPr="000875F8">
        <w:rPr>
          <w:rFonts w:ascii="Times New Roman" w:eastAsia="Times New Roman" w:hAnsi="Times New Roman" w:cs="Times New Roman"/>
          <w:sz w:val="26"/>
          <w:szCs w:val="28"/>
          <w:lang w:eastAsia="ru-RU"/>
        </w:rPr>
        <w:lastRenderedPageBreak/>
        <w:t>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sidRPr="000875F8">
        <w:rPr>
          <w:rFonts w:ascii="Times New Roman" w:eastAsia="Times New Roman" w:hAnsi="Times New Roman" w:cs="Times New Roman"/>
          <w:sz w:val="26"/>
          <w:szCs w:val="28"/>
          <w:lang w:eastAsia="ru-RU"/>
        </w:rP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23. В подраздел «Иные требования к предоставлению муниципальной услуги» включаются следующие положения:</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bookmarkStart w:id="13" w:name="P128"/>
      <w:bookmarkEnd w:id="13"/>
      <w:r w:rsidRPr="000875F8">
        <w:rPr>
          <w:rFonts w:ascii="Times New Roman" w:eastAsia="Times New Roman" w:hAnsi="Times New Roman" w:cs="Times New Roman"/>
          <w:sz w:val="26"/>
          <w:szCs w:val="28"/>
          <w:lang w:eastAsia="ru-RU"/>
        </w:rPr>
        <w:t>а) перечень услуг, которые являются необходимыми и обязательными для предоставления муниципальной услуги;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 xml:space="preserve">б) размер платы за предоставление указанных в </w:t>
      </w:r>
      <w:hyperlink w:anchor="P128" w:history="1">
        <w:r w:rsidRPr="000875F8">
          <w:rPr>
            <w:rFonts w:ascii="Times New Roman" w:eastAsia="Times New Roman" w:hAnsi="Times New Roman" w:cs="Times New Roman"/>
            <w:color w:val="000000" w:themeColor="text1"/>
            <w:sz w:val="26"/>
            <w:szCs w:val="28"/>
            <w:lang w:eastAsia="ru-RU"/>
          </w:rPr>
          <w:t xml:space="preserve">подпункте «а» </w:t>
        </w:r>
      </w:hyperlink>
      <w:r w:rsidRPr="000875F8">
        <w:rPr>
          <w:rFonts w:ascii="Times New Roman" w:eastAsia="Times New Roman" w:hAnsi="Times New Roman" w:cs="Times New Roman"/>
          <w:sz w:val="26"/>
          <w:szCs w:val="28"/>
          <w:lang w:eastAsia="ru-RU"/>
        </w:rPr>
        <w:t xml:space="preserve"> настоящего пункта услуг в случаях, когда размер платы установлен законодательством Российской Федерации;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в) перечень информационных систем, используемых для предоставления муниципальной услуги.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bookmarkStart w:id="14" w:name="P132"/>
      <w:bookmarkEnd w:id="14"/>
      <w:r w:rsidRPr="000875F8">
        <w:rPr>
          <w:rFonts w:ascii="Times New Roman" w:eastAsia="Times New Roman" w:hAnsi="Times New Roman" w:cs="Times New Roman"/>
          <w:sz w:val="26"/>
          <w:szCs w:val="28"/>
          <w:lang w:eastAsia="ru-RU"/>
        </w:rPr>
        <w:t xml:space="preserve">а) перечень вариантов предоставления муниципальной услуги, </w:t>
      </w:r>
      <w:proofErr w:type="gramStart"/>
      <w:r w:rsidRPr="000875F8">
        <w:rPr>
          <w:rFonts w:ascii="Times New Roman" w:eastAsia="Times New Roman" w:hAnsi="Times New Roman" w:cs="Times New Roman"/>
          <w:sz w:val="26"/>
          <w:szCs w:val="28"/>
          <w:lang w:eastAsia="ru-RU"/>
        </w:rPr>
        <w:t>включающий</w:t>
      </w:r>
      <w:proofErr w:type="gramEnd"/>
      <w:r w:rsidRPr="000875F8">
        <w:rPr>
          <w:rFonts w:ascii="Times New Roman" w:eastAsia="Times New Roman" w:hAnsi="Times New Roman" w:cs="Times New Roman"/>
          <w:sz w:val="26"/>
          <w:szCs w:val="28"/>
          <w:lang w:eastAsia="ru-RU"/>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б) описание административной процедуры профилирования заявителя;</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в) подразделы, содержащие описание вариантов предоставления муниципальной услуги.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132" w:history="1">
        <w:r w:rsidRPr="000875F8">
          <w:rPr>
            <w:rFonts w:ascii="Times New Roman" w:eastAsia="Times New Roman" w:hAnsi="Times New Roman" w:cs="Times New Roman"/>
            <w:color w:val="000000" w:themeColor="text1"/>
            <w:sz w:val="26"/>
            <w:szCs w:val="28"/>
            <w:lang w:eastAsia="ru-RU"/>
          </w:rPr>
          <w:t>подпунктом «а» пункта 24</w:t>
        </w:r>
      </w:hyperlink>
      <w:r w:rsidRPr="000875F8">
        <w:rPr>
          <w:rFonts w:ascii="Times New Roman" w:eastAsia="Times New Roman" w:hAnsi="Times New Roman" w:cs="Times New Roman"/>
          <w:color w:val="000000" w:themeColor="text1"/>
          <w:sz w:val="26"/>
          <w:szCs w:val="28"/>
          <w:lang w:eastAsia="ru-RU"/>
        </w:rPr>
        <w:t xml:space="preserve"> </w:t>
      </w:r>
      <w:r w:rsidRPr="000875F8">
        <w:rPr>
          <w:rFonts w:ascii="Times New Roman" w:eastAsia="Times New Roman" w:hAnsi="Times New Roman" w:cs="Times New Roman"/>
          <w:sz w:val="26"/>
          <w:szCs w:val="28"/>
          <w:lang w:eastAsia="ru-RU"/>
        </w:rPr>
        <w:t xml:space="preserve">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w:t>
      </w:r>
      <w:r w:rsidRPr="000875F8">
        <w:rPr>
          <w:rFonts w:ascii="Times New Roman" w:eastAsia="Times New Roman" w:hAnsi="Times New Roman" w:cs="Times New Roman"/>
          <w:sz w:val="26"/>
          <w:szCs w:val="28"/>
          <w:lang w:eastAsia="ru-RU"/>
        </w:rPr>
        <w:lastRenderedPageBreak/>
        <w:t>также максимальный срок предоставления муниципальной услуги в соответствии с вариантом предоставления муниципальной услуги.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proofErr w:type="gramStart"/>
      <w:r w:rsidRPr="000875F8">
        <w:rPr>
          <w:rFonts w:ascii="Times New Roman" w:eastAsia="Times New Roman" w:hAnsi="Times New Roman" w:cs="Times New Roman"/>
          <w:sz w:val="26"/>
          <w:szCs w:val="28"/>
          <w:lang w:eastAsia="ru-RU"/>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roofErr w:type="gramEnd"/>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в) наличие (отсутствие) возможности подачи запроса представителем заявителя;</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0875F8" w:rsidRPr="000875F8" w:rsidRDefault="000875F8" w:rsidP="000875F8">
      <w:pPr>
        <w:autoSpaceDE w:val="0"/>
        <w:autoSpaceDN w:val="0"/>
        <w:adjustRightInd w:val="0"/>
        <w:spacing w:after="0" w:line="240" w:lineRule="auto"/>
        <w:ind w:firstLine="709"/>
        <w:jc w:val="both"/>
        <w:rPr>
          <w:rFonts w:ascii="Times New Roman" w:hAnsi="Times New Roman" w:cs="Times New Roman"/>
          <w:sz w:val="26"/>
          <w:szCs w:val="28"/>
        </w:rPr>
      </w:pPr>
      <w:r w:rsidRPr="000875F8">
        <w:rPr>
          <w:rFonts w:ascii="Times New Roman" w:hAnsi="Times New Roman" w:cs="Times New Roman"/>
          <w:sz w:val="26"/>
          <w:szCs w:val="28"/>
        </w:rPr>
        <w:t>д)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государственной власти Воронежской области, в которые направляется запрос;</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направляемые в запросе сведения;</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запрашиваемые в запросе сведения с указанием их цели использования;</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основание для информационного запроса, срок его направления;</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срок, в течение которого результат запроса должен поступить в администрацию.</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Администрация 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lastRenderedPageBreak/>
        <w:t>29. В описание административной процедуры приостановления предоставления муниципальной услуги включаются следующие положения:</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б) состав и содержание осуществляемых при приостановлении предоставления муниципальной услуги административных действий;</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в) перечень оснований для возобновления предоставления муниципальной услуги.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а) критерии принятия решения о предоставлении (об отказе в предоставлении) муниципальной услуги;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 xml:space="preserve">б) срок принятия решения о предоставлении (об отказе в предоставлении) муниципальной услуги, исчисляемый </w:t>
      </w:r>
      <w:proofErr w:type="gramStart"/>
      <w:r w:rsidRPr="000875F8">
        <w:rPr>
          <w:rFonts w:ascii="Times New Roman" w:eastAsia="Times New Roman" w:hAnsi="Times New Roman" w:cs="Times New Roman"/>
          <w:sz w:val="26"/>
          <w:szCs w:val="28"/>
          <w:lang w:eastAsia="ru-RU"/>
        </w:rPr>
        <w:t>с даты получения</w:t>
      </w:r>
      <w:proofErr w:type="gramEnd"/>
      <w:r w:rsidRPr="000875F8">
        <w:rPr>
          <w:rFonts w:ascii="Times New Roman" w:eastAsia="Times New Roman" w:hAnsi="Times New Roman" w:cs="Times New Roman"/>
          <w:sz w:val="26"/>
          <w:szCs w:val="28"/>
          <w:lang w:eastAsia="ru-RU"/>
        </w:rPr>
        <w:t xml:space="preserve"> администрацией всех сведений, необходимых для принятия решения.</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31. В описание административной процедуры предоставления результата муниципальной услуги включаются следующие положения:</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а) способы предоставления результата муниципальной услуги;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в)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32. В описание административной процедуры получения дополнительных сведений от заявителя включаются следующие положения:</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а) основания для получения от заявителя дополнительных документов и (или) информации в процессе предоставления муниципальной услуги;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б) срок, необходимый для получения таких документов и (или) информации;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Воронежской области, участвующих в административной процедуре, в случае, если они известны (при необходимости).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33. В случае если вариант предоставления муниципальной услуги предполагает предоставление муниципальной услуги в упреждающем (</w:t>
      </w:r>
      <w:proofErr w:type="spellStart"/>
      <w:r w:rsidRPr="000875F8">
        <w:rPr>
          <w:rFonts w:ascii="Times New Roman" w:eastAsia="Times New Roman" w:hAnsi="Times New Roman" w:cs="Times New Roman"/>
          <w:sz w:val="26"/>
          <w:szCs w:val="28"/>
          <w:lang w:eastAsia="ru-RU"/>
        </w:rPr>
        <w:t>проактивном</w:t>
      </w:r>
      <w:proofErr w:type="spellEnd"/>
      <w:r w:rsidRPr="000875F8">
        <w:rPr>
          <w:rFonts w:ascii="Times New Roman" w:eastAsia="Times New Roman" w:hAnsi="Times New Roman" w:cs="Times New Roman"/>
          <w:sz w:val="26"/>
          <w:szCs w:val="28"/>
          <w:lang w:eastAsia="ru-RU"/>
        </w:rPr>
        <w:t>) режиме, в состав подраздела, содержащего описание варианта предоставления муниципальной услуги, включаются следующие положения:</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0875F8">
        <w:rPr>
          <w:rFonts w:ascii="Times New Roman" w:eastAsia="Times New Roman" w:hAnsi="Times New Roman" w:cs="Times New Roman"/>
          <w:sz w:val="26"/>
          <w:szCs w:val="28"/>
          <w:lang w:eastAsia="ru-RU"/>
        </w:rPr>
        <w:t>проактивном</w:t>
      </w:r>
      <w:proofErr w:type="spellEnd"/>
      <w:r w:rsidRPr="000875F8">
        <w:rPr>
          <w:rFonts w:ascii="Times New Roman" w:eastAsia="Times New Roman" w:hAnsi="Times New Roman" w:cs="Times New Roman"/>
          <w:sz w:val="26"/>
          <w:szCs w:val="28"/>
          <w:lang w:eastAsia="ru-RU"/>
        </w:rPr>
        <w:t xml:space="preserve">)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8" w:history="1">
        <w:r w:rsidRPr="000875F8">
          <w:rPr>
            <w:rFonts w:ascii="Times New Roman" w:eastAsia="Times New Roman" w:hAnsi="Times New Roman" w:cs="Times New Roman"/>
            <w:sz w:val="26"/>
            <w:szCs w:val="28"/>
            <w:lang w:eastAsia="ru-RU"/>
          </w:rPr>
          <w:t>пунктом 1 части 1 статьи 7.3</w:t>
        </w:r>
      </w:hyperlink>
      <w:r w:rsidRPr="000875F8">
        <w:rPr>
          <w:rFonts w:ascii="Times New Roman" w:eastAsia="Times New Roman" w:hAnsi="Times New Roman" w:cs="Times New Roman"/>
          <w:sz w:val="26"/>
          <w:szCs w:val="28"/>
          <w:lang w:eastAsia="ru-RU"/>
        </w:rPr>
        <w:t xml:space="preserve"> Федерального закона «Об организации предоставления государственных и муниципальных услуг»;</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bookmarkStart w:id="15" w:name="P171"/>
      <w:bookmarkEnd w:id="15"/>
      <w:r w:rsidRPr="000875F8">
        <w:rPr>
          <w:rFonts w:ascii="Times New Roman" w:eastAsia="Times New Roman" w:hAnsi="Times New Roman" w:cs="Times New Roman"/>
          <w:sz w:val="26"/>
          <w:szCs w:val="28"/>
          <w:lang w:eastAsia="ru-RU"/>
        </w:rPr>
        <w:lastRenderedPageBreak/>
        <w:t>б)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sidRPr="000875F8">
        <w:rPr>
          <w:rFonts w:ascii="Times New Roman" w:eastAsia="Times New Roman" w:hAnsi="Times New Roman" w:cs="Times New Roman"/>
          <w:sz w:val="26"/>
          <w:szCs w:val="28"/>
          <w:lang w:eastAsia="ru-RU"/>
        </w:rPr>
        <w:t>проактивном</w:t>
      </w:r>
      <w:proofErr w:type="spellEnd"/>
      <w:r w:rsidRPr="000875F8">
        <w:rPr>
          <w:rFonts w:ascii="Times New Roman" w:eastAsia="Times New Roman" w:hAnsi="Times New Roman" w:cs="Times New Roman"/>
          <w:sz w:val="26"/>
          <w:szCs w:val="28"/>
          <w:lang w:eastAsia="ru-RU"/>
        </w:rPr>
        <w:t>) режиме;</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 xml:space="preserve">в) наименование информационной системы, из которой должны поступить сведения, указанные в </w:t>
      </w:r>
      <w:hyperlink w:anchor="P171" w:history="1">
        <w:r w:rsidRPr="000875F8">
          <w:rPr>
            <w:rFonts w:ascii="Times New Roman" w:eastAsia="Times New Roman" w:hAnsi="Times New Roman" w:cs="Times New Roman"/>
            <w:sz w:val="26"/>
            <w:szCs w:val="28"/>
            <w:lang w:eastAsia="ru-RU"/>
          </w:rPr>
          <w:t xml:space="preserve">подпункте «б» </w:t>
        </w:r>
      </w:hyperlink>
      <w:r w:rsidRPr="000875F8">
        <w:rPr>
          <w:rFonts w:ascii="Times New Roman" w:eastAsia="Times New Roman" w:hAnsi="Times New Roman" w:cs="Times New Roman"/>
          <w:sz w:val="26"/>
          <w:szCs w:val="28"/>
          <w:lang w:eastAsia="ru-RU"/>
        </w:rPr>
        <w:t xml:space="preserve"> настоящего пункта, а также информационной системы администрации, в которую должны поступить данные сведения;</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 xml:space="preserve">г) состав, последовательность и сроки выполнения административных процедур, осуществляемых администрацией после поступления в ее информационную систему сведений, указанных в </w:t>
      </w:r>
      <w:hyperlink w:anchor="P171" w:history="1">
        <w:r w:rsidRPr="000875F8">
          <w:rPr>
            <w:rFonts w:ascii="Times New Roman" w:eastAsia="Times New Roman" w:hAnsi="Times New Roman" w:cs="Times New Roman"/>
            <w:sz w:val="26"/>
            <w:szCs w:val="28"/>
            <w:lang w:eastAsia="ru-RU"/>
          </w:rPr>
          <w:t xml:space="preserve">подпункте «б» </w:t>
        </w:r>
      </w:hyperlink>
      <w:r w:rsidRPr="000875F8">
        <w:rPr>
          <w:rFonts w:ascii="Times New Roman" w:eastAsia="Times New Roman" w:hAnsi="Times New Roman" w:cs="Times New Roman"/>
          <w:sz w:val="26"/>
          <w:szCs w:val="28"/>
          <w:lang w:eastAsia="ru-RU"/>
        </w:rPr>
        <w:t xml:space="preserve"> настоящего пункта.</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 xml:space="preserve">34. Раздел «Формы </w:t>
      </w:r>
      <w:proofErr w:type="gramStart"/>
      <w:r w:rsidRPr="000875F8">
        <w:rPr>
          <w:rFonts w:ascii="Times New Roman" w:eastAsia="Times New Roman" w:hAnsi="Times New Roman" w:cs="Times New Roman"/>
          <w:sz w:val="26"/>
          <w:szCs w:val="28"/>
          <w:lang w:eastAsia="ru-RU"/>
        </w:rPr>
        <w:t>контроля за</w:t>
      </w:r>
      <w:proofErr w:type="gramEnd"/>
      <w:r w:rsidRPr="000875F8">
        <w:rPr>
          <w:rFonts w:ascii="Times New Roman" w:eastAsia="Times New Roman" w:hAnsi="Times New Roman" w:cs="Times New Roman"/>
          <w:sz w:val="26"/>
          <w:szCs w:val="28"/>
          <w:lang w:eastAsia="ru-RU"/>
        </w:rPr>
        <w:t xml:space="preserve"> исполнением административного регламента» состоит из следующих подразделов:</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 xml:space="preserve">а) порядок осуществления текущего </w:t>
      </w:r>
      <w:proofErr w:type="gramStart"/>
      <w:r w:rsidRPr="000875F8">
        <w:rPr>
          <w:rFonts w:ascii="Times New Roman" w:eastAsia="Times New Roman" w:hAnsi="Times New Roman" w:cs="Times New Roman"/>
          <w:sz w:val="26"/>
          <w:szCs w:val="28"/>
          <w:lang w:eastAsia="ru-RU"/>
        </w:rPr>
        <w:t>контроля за</w:t>
      </w:r>
      <w:proofErr w:type="gramEnd"/>
      <w:r w:rsidRPr="000875F8">
        <w:rPr>
          <w:rFonts w:ascii="Times New Roman" w:eastAsia="Times New Roman" w:hAnsi="Times New Roman" w:cs="Times New Roman"/>
          <w:sz w:val="26"/>
          <w:szCs w:val="28"/>
          <w:lang w:eastAsia="ru-RU"/>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875F8">
        <w:rPr>
          <w:rFonts w:ascii="Times New Roman" w:eastAsia="Times New Roman" w:hAnsi="Times New Roman" w:cs="Times New Roman"/>
          <w:sz w:val="26"/>
          <w:szCs w:val="28"/>
          <w:lang w:eastAsia="ru-RU"/>
        </w:rPr>
        <w:t>контроля за</w:t>
      </w:r>
      <w:proofErr w:type="gramEnd"/>
      <w:r w:rsidRPr="000875F8">
        <w:rPr>
          <w:rFonts w:ascii="Times New Roman" w:eastAsia="Times New Roman" w:hAnsi="Times New Roman" w:cs="Times New Roman"/>
          <w:sz w:val="26"/>
          <w:szCs w:val="28"/>
          <w:lang w:eastAsia="ru-RU"/>
        </w:rPr>
        <w:t xml:space="preserve"> полнотой и качеством предоставления муниципальной услуги;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 xml:space="preserve">г) положения, характеризующие требования к порядку и формам </w:t>
      </w:r>
      <w:proofErr w:type="gramStart"/>
      <w:r w:rsidRPr="000875F8">
        <w:rPr>
          <w:rFonts w:ascii="Times New Roman" w:eastAsia="Times New Roman" w:hAnsi="Times New Roman" w:cs="Times New Roman"/>
          <w:sz w:val="26"/>
          <w:szCs w:val="28"/>
          <w:lang w:eastAsia="ru-RU"/>
        </w:rPr>
        <w:t>контроля за</w:t>
      </w:r>
      <w:proofErr w:type="gramEnd"/>
      <w:r w:rsidRPr="000875F8">
        <w:rPr>
          <w:rFonts w:ascii="Times New Roman" w:eastAsia="Times New Roman" w:hAnsi="Times New Roman" w:cs="Times New Roman"/>
          <w:sz w:val="26"/>
          <w:szCs w:val="28"/>
          <w:lang w:eastAsia="ru-RU"/>
        </w:rPr>
        <w:t xml:space="preserve"> предоставлением муниципальной услуги, в том числе со стороны граждан, их объединений и организаций.</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 xml:space="preserve">35. </w:t>
      </w:r>
      <w:proofErr w:type="gramStart"/>
      <w:r w:rsidRPr="000875F8">
        <w:rPr>
          <w:rFonts w:ascii="Times New Roman" w:eastAsia="Times New Roman" w:hAnsi="Times New Roman" w:cs="Times New Roman"/>
          <w:sz w:val="26"/>
          <w:szCs w:val="28"/>
          <w:lang w:eastAsia="ru-RU"/>
        </w:rPr>
        <w:t xml:space="preserve">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9" w:history="1">
        <w:r w:rsidRPr="000875F8">
          <w:rPr>
            <w:rFonts w:ascii="Times New Roman" w:eastAsia="Times New Roman" w:hAnsi="Times New Roman" w:cs="Times New Roman"/>
            <w:sz w:val="26"/>
            <w:szCs w:val="28"/>
            <w:lang w:eastAsia="ru-RU"/>
          </w:rPr>
          <w:t>части 1.1 статьи 16</w:t>
        </w:r>
      </w:hyperlink>
      <w:r w:rsidRPr="000875F8">
        <w:rPr>
          <w:rFonts w:ascii="Times New Roman" w:eastAsia="Times New Roman" w:hAnsi="Times New Roman" w:cs="Times New Roman"/>
          <w:sz w:val="26"/>
          <w:szCs w:val="28"/>
          <w:lang w:eastAsia="ru-RU"/>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4"/>
          <w:lang w:eastAsia="ru-RU"/>
        </w:rPr>
      </w:pPr>
    </w:p>
    <w:p w:rsidR="000875F8" w:rsidRPr="000875F8" w:rsidRDefault="000875F8" w:rsidP="000875F8">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8"/>
          <w:lang w:eastAsia="ru-RU"/>
        </w:rPr>
      </w:pPr>
      <w:r w:rsidRPr="000875F8">
        <w:rPr>
          <w:rFonts w:ascii="Times New Roman" w:eastAsia="Times New Roman" w:hAnsi="Times New Roman" w:cs="Times New Roman"/>
          <w:b/>
          <w:sz w:val="26"/>
          <w:szCs w:val="28"/>
          <w:lang w:eastAsia="ru-RU"/>
        </w:rPr>
        <w:t>III. Порядок согласования</w:t>
      </w:r>
    </w:p>
    <w:p w:rsidR="000875F8" w:rsidRPr="000875F8" w:rsidRDefault="000875F8" w:rsidP="000875F8">
      <w:pPr>
        <w:widowControl w:val="0"/>
        <w:autoSpaceDE w:val="0"/>
        <w:autoSpaceDN w:val="0"/>
        <w:spacing w:after="0" w:line="240" w:lineRule="auto"/>
        <w:ind w:firstLine="709"/>
        <w:jc w:val="center"/>
        <w:rPr>
          <w:rFonts w:ascii="Times New Roman" w:eastAsia="Times New Roman" w:hAnsi="Times New Roman" w:cs="Times New Roman"/>
          <w:b/>
          <w:sz w:val="26"/>
          <w:szCs w:val="28"/>
          <w:lang w:eastAsia="ru-RU"/>
        </w:rPr>
      </w:pPr>
      <w:r w:rsidRPr="000875F8">
        <w:rPr>
          <w:rFonts w:ascii="Times New Roman" w:eastAsia="Times New Roman" w:hAnsi="Times New Roman" w:cs="Times New Roman"/>
          <w:b/>
          <w:sz w:val="26"/>
          <w:szCs w:val="28"/>
          <w:lang w:eastAsia="ru-RU"/>
        </w:rPr>
        <w:t>и утверждения административных регламентов</w:t>
      </w:r>
    </w:p>
    <w:p w:rsidR="000875F8" w:rsidRPr="000875F8" w:rsidRDefault="000875F8" w:rsidP="000875F8">
      <w:pPr>
        <w:widowControl w:val="0"/>
        <w:autoSpaceDE w:val="0"/>
        <w:autoSpaceDN w:val="0"/>
        <w:spacing w:after="0" w:line="240" w:lineRule="auto"/>
        <w:jc w:val="both"/>
        <w:rPr>
          <w:rFonts w:ascii="Times New Roman" w:eastAsia="Times New Roman" w:hAnsi="Times New Roman" w:cs="Times New Roman"/>
          <w:sz w:val="26"/>
          <w:szCs w:val="24"/>
          <w:lang w:eastAsia="ru-RU"/>
        </w:rPr>
      </w:pP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36. Проект административного регламента формируется администрацией в машиночитаемом формате в электронном виде в реестре услуг.</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а) администрации;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 xml:space="preserve">б) органам и организациям, участвующим в согласовании проекта административного регламента, в том числе по вопросу осуществления </w:t>
      </w:r>
      <w:r w:rsidRPr="000875F8">
        <w:rPr>
          <w:rFonts w:ascii="Times New Roman" w:eastAsia="Times New Roman" w:hAnsi="Times New Roman" w:cs="Times New Roman"/>
          <w:sz w:val="26"/>
          <w:szCs w:val="28"/>
          <w:lang w:eastAsia="ru-RU"/>
        </w:rPr>
        <w:lastRenderedPageBreak/>
        <w:t>межведомственного информационного взаимодействия (далее - органы, участвующие в согласовании).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38. 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 xml:space="preserve">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w:t>
      </w:r>
      <w:proofErr w:type="gramStart"/>
      <w:r w:rsidRPr="000875F8">
        <w:rPr>
          <w:rFonts w:ascii="Times New Roman" w:eastAsia="Times New Roman" w:hAnsi="Times New Roman" w:cs="Times New Roman"/>
          <w:sz w:val="26"/>
          <w:szCs w:val="28"/>
          <w:lang w:eastAsia="ru-RU"/>
        </w:rPr>
        <w:t>с даты поступления</w:t>
      </w:r>
      <w:proofErr w:type="gramEnd"/>
      <w:r w:rsidRPr="000875F8">
        <w:rPr>
          <w:rFonts w:ascii="Times New Roman" w:eastAsia="Times New Roman" w:hAnsi="Times New Roman" w:cs="Times New Roman"/>
          <w:sz w:val="26"/>
          <w:szCs w:val="28"/>
          <w:lang w:eastAsia="ru-RU"/>
        </w:rPr>
        <w:t xml:space="preserve"> его на согласование в реестре услуг.</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40.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41.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администрация рассматривает поступившие замечания.</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proofErr w:type="gramStart"/>
      <w:r w:rsidRPr="000875F8">
        <w:rPr>
          <w:rFonts w:ascii="Times New Roman" w:eastAsia="Times New Roman" w:hAnsi="Times New Roman" w:cs="Times New Roman"/>
          <w:sz w:val="26"/>
          <w:szCs w:val="28"/>
          <w:lang w:eastAsia="ru-RU"/>
        </w:rPr>
        <w:t xml:space="preserve">В случае согласия с замечаниями, представленными органами, участвующими в согласовании, администрация в срок, не превышающий 5 рабочих дней, вносит с учетом полученных замечаний изменения в сведения о муниципальной услуге, указанные в </w:t>
      </w:r>
      <w:hyperlink w:anchor="P50" w:history="1">
        <w:r w:rsidRPr="000875F8">
          <w:rPr>
            <w:rFonts w:ascii="Times New Roman" w:eastAsia="Times New Roman" w:hAnsi="Times New Roman" w:cs="Times New Roman"/>
            <w:sz w:val="26"/>
            <w:szCs w:val="28"/>
            <w:lang w:eastAsia="ru-RU"/>
          </w:rPr>
          <w:t>подпункте «а» пункта 5</w:t>
        </w:r>
      </w:hyperlink>
      <w:r w:rsidRPr="000875F8">
        <w:rPr>
          <w:rFonts w:ascii="Times New Roman" w:eastAsia="Times New Roman" w:hAnsi="Times New Roman" w:cs="Times New Roman"/>
          <w:sz w:val="26"/>
          <w:szCs w:val="28"/>
          <w:lang w:eastAsia="ru-RU"/>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w:t>
      </w:r>
      <w:proofErr w:type="gramEnd"/>
      <w:r w:rsidRPr="000875F8">
        <w:rPr>
          <w:rFonts w:ascii="Times New Roman" w:eastAsia="Times New Roman" w:hAnsi="Times New Roman" w:cs="Times New Roman"/>
          <w:sz w:val="26"/>
          <w:szCs w:val="28"/>
          <w:lang w:eastAsia="ru-RU"/>
        </w:rPr>
        <w:t xml:space="preserve"> в согласовании.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При наличии возражений к замечаниям администрация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42. В случае согласия с возражениями, представленными администрацией,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В случае несогласия с возражениями, представленными администрацией,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 xml:space="preserve">43. Администрация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w:t>
      </w:r>
      <w:r w:rsidRPr="000875F8">
        <w:rPr>
          <w:rFonts w:ascii="Times New Roman" w:eastAsia="Times New Roman" w:hAnsi="Times New Roman" w:cs="Times New Roman"/>
          <w:sz w:val="26"/>
          <w:szCs w:val="28"/>
          <w:lang w:eastAsia="ru-RU"/>
        </w:rPr>
        <w:lastRenderedPageBreak/>
        <w:t>административного регламента и направлении его на повторное согласование всем органам, участвующим в согласовании.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 xml:space="preserve">44.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направляет проект административного регламента на экспертизу должностному лицу администрации. </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Экспертиза проекта административного регламента проводится в случаях и порядке, установленных муниципальным правовым актом.</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 xml:space="preserve">45.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w:t>
      </w:r>
      <w:r w:rsidRPr="000875F8">
        <w:rPr>
          <w:rFonts w:ascii="Times New Roman" w:eastAsia="Times New Roman" w:hAnsi="Times New Roman" w:cs="Times New Roman"/>
          <w:sz w:val="26"/>
          <w:szCs w:val="28"/>
          <w:lang w:eastAsia="ru-RU"/>
        </w:rPr>
        <w:t>Семейского</w:t>
      </w:r>
      <w:r w:rsidRPr="000875F8">
        <w:rPr>
          <w:rFonts w:ascii="Times New Roman" w:eastAsia="Times New Roman" w:hAnsi="Times New Roman" w:cs="Times New Roman"/>
          <w:sz w:val="26"/>
          <w:szCs w:val="28"/>
          <w:lang w:eastAsia="ru-RU"/>
        </w:rPr>
        <w:t xml:space="preserve"> сельского поселения  после получения положительного заключения экспертизы должностного лица администрации либо урегулирования разногласий по результатам экспертизы должностного лица администрации.</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46. Утвержденный административный регламент направляется для последующего официального опубликования.</w:t>
      </w:r>
    </w:p>
    <w:p w:rsidR="000875F8" w:rsidRPr="000875F8" w:rsidRDefault="000875F8" w:rsidP="000875F8">
      <w:pPr>
        <w:widowControl w:val="0"/>
        <w:autoSpaceDE w:val="0"/>
        <w:autoSpaceDN w:val="0"/>
        <w:spacing w:after="0" w:line="240" w:lineRule="auto"/>
        <w:ind w:firstLine="709"/>
        <w:jc w:val="both"/>
        <w:rPr>
          <w:rFonts w:ascii="Times New Roman" w:eastAsia="Times New Roman" w:hAnsi="Times New Roman" w:cs="Times New Roman"/>
          <w:sz w:val="26"/>
          <w:szCs w:val="28"/>
          <w:lang w:eastAsia="ru-RU"/>
        </w:rPr>
      </w:pPr>
      <w:r w:rsidRPr="000875F8">
        <w:rPr>
          <w:rFonts w:ascii="Times New Roman" w:eastAsia="Times New Roman" w:hAnsi="Times New Roman" w:cs="Times New Roman"/>
          <w:sz w:val="26"/>
          <w:szCs w:val="28"/>
          <w:lang w:eastAsia="ru-RU"/>
        </w:rPr>
        <w:t>47. 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bookmarkStart w:id="16" w:name="P210"/>
      <w:bookmarkEnd w:id="16"/>
    </w:p>
    <w:p w:rsidR="00E42CD1" w:rsidRDefault="00E42CD1"/>
    <w:sectPr w:rsidR="00E42C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8BD"/>
    <w:rsid w:val="000875F8"/>
    <w:rsid w:val="001308BD"/>
    <w:rsid w:val="00E42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5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75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75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5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75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75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16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261BAEFD0FC484EDF6F45FFC26131C77D9561B2EA0ED9210BA8AB381DA48643B711333D12FAF9F5B5965DA5DE2435EC447FE91FDSDT8M" TargetMode="External"/><Relationship Id="rId3" Type="http://schemas.openxmlformats.org/officeDocument/2006/relationships/settings" Target="settings.xml"/><Relationship Id="rId7" Type="http://schemas.openxmlformats.org/officeDocument/2006/relationships/hyperlink" Target="consultantplus://offline/ref=DC261BAEFD0FC484EDF6F45FFC26131C77D9561B2EA0ED9210BA8AB381DA48643B711331D229A7CE0816648618BE505ECD47FD91E1DBC5C8S4T1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C261BAEFD0FC484EDF6F45FFC26131C77D9561B2EA0ED9210BA8AB381DA486429714B3DD320BACA0A0332D75ESETAM" TargetMode="External"/><Relationship Id="rId11" Type="http://schemas.openxmlformats.org/officeDocument/2006/relationships/theme" Target="theme/theme1.xml"/><Relationship Id="rId5" Type="http://schemas.openxmlformats.org/officeDocument/2006/relationships/hyperlink" Target="consultantplus://offline/ref=DC261BAEFD0FC484EDF6F45FFC26131C77D9561B2EA0ED9210BA8AB381DA48643B711333D62DAF9F5B5965DA5DE2435EC447FE91FDSDT8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C261BAEFD0FC484EDF6F45FFC26131C77D9561B2EA0ED9210BA8AB381DA48643B711331D229A7CE0816648618BE505ECD47FD91E1DBC5C8S4T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5322</Words>
  <Characters>30337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2022-11-30T05:34:00Z</cp:lastPrinted>
  <dcterms:created xsi:type="dcterms:W3CDTF">2022-11-30T05:26:00Z</dcterms:created>
  <dcterms:modified xsi:type="dcterms:W3CDTF">2022-11-30T05:34:00Z</dcterms:modified>
</cp:coreProperties>
</file>