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11" w:rsidRDefault="00063211" w:rsidP="000B438E">
      <w:pPr>
        <w:jc w:val="center"/>
        <w:rPr>
          <w:b/>
          <w:lang w:val="en-US"/>
        </w:rPr>
      </w:pPr>
    </w:p>
    <w:p w:rsidR="000B438E" w:rsidRPr="00063211" w:rsidRDefault="000B438E" w:rsidP="000B438E">
      <w:pPr>
        <w:jc w:val="center"/>
        <w:rPr>
          <w:b/>
        </w:rPr>
      </w:pPr>
      <w:r w:rsidRPr="00063211">
        <w:rPr>
          <w:b/>
        </w:rPr>
        <w:t xml:space="preserve">СОВЕТ НАРОДНЫХ ДЕПУТАТОВ </w:t>
      </w:r>
    </w:p>
    <w:p w:rsidR="000B438E" w:rsidRPr="00063211" w:rsidRDefault="000B438E" w:rsidP="000B438E">
      <w:pPr>
        <w:jc w:val="center"/>
        <w:rPr>
          <w:b/>
          <w:bCs/>
          <w:color w:val="000000"/>
        </w:rPr>
      </w:pPr>
      <w:r w:rsidRPr="00063211">
        <w:rPr>
          <w:b/>
        </w:rPr>
        <w:t>СЕМЕЙСКОГО СЕЛЬСКОГО  ПОСЕЛЕНИЯ</w:t>
      </w:r>
    </w:p>
    <w:p w:rsidR="000B438E" w:rsidRPr="00063211" w:rsidRDefault="000B438E" w:rsidP="000B438E">
      <w:pPr>
        <w:jc w:val="center"/>
        <w:rPr>
          <w:b/>
        </w:rPr>
      </w:pPr>
      <w:r w:rsidRPr="00063211">
        <w:rPr>
          <w:b/>
        </w:rPr>
        <w:t xml:space="preserve">ПОДГОРЕНСКОГО  МУНИЦИПАЛЬНОГО  РАЙОНА </w:t>
      </w:r>
    </w:p>
    <w:p w:rsidR="000B438E" w:rsidRPr="00063211" w:rsidRDefault="000B438E" w:rsidP="000B438E">
      <w:pPr>
        <w:jc w:val="center"/>
        <w:rPr>
          <w:b/>
        </w:rPr>
      </w:pPr>
      <w:r w:rsidRPr="00063211">
        <w:rPr>
          <w:b/>
        </w:rPr>
        <w:t>ВОРОНЕЖСКОЙ  ОБЛАСТИ</w:t>
      </w:r>
    </w:p>
    <w:p w:rsidR="000B438E" w:rsidRPr="00063211" w:rsidRDefault="000B438E" w:rsidP="000B438E">
      <w:pPr>
        <w:rPr>
          <w:b/>
          <w:bCs/>
          <w:color w:val="000000"/>
        </w:rPr>
      </w:pPr>
      <w:r w:rsidRPr="00063211">
        <w:rPr>
          <w:b/>
          <w:bCs/>
          <w:color w:val="000000"/>
        </w:rPr>
        <w:t xml:space="preserve">            </w:t>
      </w:r>
    </w:p>
    <w:p w:rsidR="000B438E" w:rsidRPr="00063211" w:rsidRDefault="000B438E" w:rsidP="000B438E">
      <w:pPr>
        <w:pStyle w:val="a3"/>
        <w:ind w:right="-6"/>
        <w:jc w:val="center"/>
        <w:rPr>
          <w:b/>
          <w:bCs/>
        </w:rPr>
      </w:pPr>
      <w:r w:rsidRPr="00063211">
        <w:rPr>
          <w:b/>
          <w:bCs/>
        </w:rPr>
        <w:t xml:space="preserve">РЕШЕНИЕ </w:t>
      </w:r>
    </w:p>
    <w:p w:rsidR="000B438E" w:rsidRPr="00063211" w:rsidRDefault="002B579C" w:rsidP="000B438E">
      <w:pPr>
        <w:rPr>
          <w:b/>
          <w:u w:val="single"/>
        </w:rPr>
      </w:pPr>
      <w:r>
        <w:rPr>
          <w:b/>
          <w:u w:val="single"/>
        </w:rPr>
        <w:t>от  12.04.2021</w:t>
      </w:r>
      <w:r w:rsidR="000B438E" w:rsidRPr="00063211">
        <w:rPr>
          <w:b/>
          <w:u w:val="single"/>
        </w:rPr>
        <w:t xml:space="preserve"> года  №</w:t>
      </w:r>
      <w:r>
        <w:rPr>
          <w:b/>
          <w:u w:val="single"/>
        </w:rPr>
        <w:t>44</w:t>
      </w:r>
      <w:r w:rsidR="000B438E" w:rsidRPr="00063211">
        <w:rPr>
          <w:b/>
          <w:u w:val="single"/>
        </w:rPr>
        <w:t xml:space="preserve">   </w:t>
      </w:r>
    </w:p>
    <w:p w:rsidR="000B438E" w:rsidRDefault="000B438E" w:rsidP="000B438E">
      <w:proofErr w:type="gramStart"/>
      <w:r w:rsidRPr="00063211">
        <w:t>с</w:t>
      </w:r>
      <w:proofErr w:type="gramEnd"/>
      <w:r w:rsidRPr="00063211">
        <w:t>. Семейка</w:t>
      </w:r>
    </w:p>
    <w:p w:rsidR="002B579C" w:rsidRPr="00063211" w:rsidRDefault="002B579C" w:rsidP="000B438E">
      <w:bookmarkStart w:id="0" w:name="_GoBack"/>
      <w:bookmarkEnd w:id="0"/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0B438E" w:rsidRPr="00063211" w:rsidTr="000B438E">
        <w:tc>
          <w:tcPr>
            <w:tcW w:w="6324" w:type="dxa"/>
            <w:hideMark/>
          </w:tcPr>
          <w:p w:rsidR="000B438E" w:rsidRPr="00063211" w:rsidRDefault="000B438E" w:rsidP="000B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63211">
              <w:t>О внесении изменений в решение Совета  народных депутатов Семейского сельского поселения Подгоренского муниципального района Воронежской области от 26.11.2019 года № 19 «О введении в действие земельного налога на территории Семейского сельского поселения Подгоренского муниципального района Воронежской области»</w:t>
            </w:r>
            <w:r w:rsidRPr="00063211">
              <w:rPr>
                <w:b/>
              </w:rPr>
              <w:t xml:space="preserve"> </w:t>
            </w:r>
          </w:p>
        </w:tc>
        <w:tc>
          <w:tcPr>
            <w:tcW w:w="4054" w:type="dxa"/>
          </w:tcPr>
          <w:p w:rsidR="000B438E" w:rsidRPr="00063211" w:rsidRDefault="000B438E">
            <w:pPr>
              <w:rPr>
                <w:b/>
              </w:rPr>
            </w:pPr>
          </w:p>
        </w:tc>
      </w:tr>
    </w:tbl>
    <w:p w:rsidR="000B438E" w:rsidRPr="00063211" w:rsidRDefault="000B438E" w:rsidP="000B438E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63211">
        <w:t xml:space="preserve">          </w:t>
      </w:r>
    </w:p>
    <w:p w:rsidR="00EA563C" w:rsidRPr="00063211" w:rsidRDefault="00EA563C" w:rsidP="00EA563C">
      <w:pPr>
        <w:shd w:val="clear" w:color="auto" w:fill="FFFFFF"/>
        <w:ind w:firstLine="709"/>
        <w:jc w:val="both"/>
      </w:pPr>
      <w:r w:rsidRPr="00063211">
        <w:rPr>
          <w:rStyle w:val="FontStyle78"/>
          <w:sz w:val="24"/>
          <w:szCs w:val="24"/>
        </w:rPr>
        <w:t xml:space="preserve">В целях приведения нормативных правовых актов Семейского сельского поселения в соответствие с действующим законодательством, руководствуясь частью </w:t>
      </w:r>
      <w:r w:rsidRPr="00063211">
        <w:rPr>
          <w:rStyle w:val="FontStyle78"/>
          <w:sz w:val="24"/>
          <w:szCs w:val="24"/>
          <w:lang w:val="en-US"/>
        </w:rPr>
        <w:t>II</w:t>
      </w:r>
      <w:r w:rsidRPr="00063211">
        <w:rPr>
          <w:rStyle w:val="FontStyle78"/>
          <w:sz w:val="24"/>
          <w:szCs w:val="24"/>
        </w:rPr>
        <w:t xml:space="preserve"> главы 31 Налогового кодекса Российской Федерации, учитывая протест прокуратуры Подгоренского района от 05.03.2021 года № 2-1-2020, Совет народных депутатов Семейского сельского поселения Подгоренского муниципального района Воронежской области</w:t>
      </w:r>
      <w:r w:rsidRPr="00063211">
        <w:rPr>
          <w:rStyle w:val="FontStyle78"/>
          <w:color w:val="000000"/>
          <w:sz w:val="24"/>
          <w:szCs w:val="24"/>
        </w:rPr>
        <w:t xml:space="preserve"> </w:t>
      </w:r>
    </w:p>
    <w:p w:rsidR="00EA563C" w:rsidRPr="00063211" w:rsidRDefault="00EA563C" w:rsidP="00EA563C">
      <w:pPr>
        <w:widowControl w:val="0"/>
        <w:autoSpaceDE w:val="0"/>
        <w:autoSpaceDN w:val="0"/>
        <w:adjustRightInd w:val="0"/>
        <w:ind w:firstLine="708"/>
        <w:jc w:val="center"/>
      </w:pPr>
      <w:r w:rsidRPr="00063211">
        <w:rPr>
          <w:b/>
        </w:rPr>
        <w:t>РЕШИЛ:</w:t>
      </w:r>
    </w:p>
    <w:p w:rsidR="00EA563C" w:rsidRPr="00063211" w:rsidRDefault="00EA563C" w:rsidP="00EA563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063211">
        <w:t xml:space="preserve">1. Внести изменения в решение Совета народных депутатов  Семейского сельского поселения Подгоренского муниципального района Воронежской области от 26.11.2019 года № 19 «О введении в действие земельного налога на территории Семейского сельского поселения Подгоренского муниципального района Воронежской области» (далее – Решение) следующего содержания:  </w:t>
      </w:r>
    </w:p>
    <w:p w:rsidR="00EA563C" w:rsidRPr="00063211" w:rsidRDefault="00EA563C" w:rsidP="00EA563C">
      <w:pPr>
        <w:autoSpaceDE w:val="0"/>
        <w:autoSpaceDN w:val="0"/>
        <w:adjustRightInd w:val="0"/>
        <w:ind w:firstLine="540"/>
        <w:jc w:val="both"/>
      </w:pPr>
      <w:r w:rsidRPr="00063211">
        <w:t>1.1. Пункт 8.1 Решения изложить в следующей редакции:</w:t>
      </w:r>
    </w:p>
    <w:p w:rsidR="00EA563C" w:rsidRPr="00063211" w:rsidRDefault="00EA563C" w:rsidP="00EA563C">
      <w:pPr>
        <w:autoSpaceDE w:val="0"/>
        <w:autoSpaceDN w:val="0"/>
        <w:adjustRightInd w:val="0"/>
        <w:ind w:firstLine="540"/>
        <w:jc w:val="both"/>
      </w:pPr>
      <w:r w:rsidRPr="00063211">
        <w:t xml:space="preserve"> «8.1.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063211">
        <w:t>.».</w:t>
      </w:r>
      <w:proofErr w:type="gramEnd"/>
    </w:p>
    <w:p w:rsidR="00EA563C" w:rsidRPr="00063211" w:rsidRDefault="00EA563C" w:rsidP="00EA563C">
      <w:pPr>
        <w:autoSpaceDE w:val="0"/>
        <w:autoSpaceDN w:val="0"/>
        <w:adjustRightInd w:val="0"/>
        <w:ind w:firstLine="540"/>
        <w:jc w:val="both"/>
      </w:pPr>
      <w:r w:rsidRPr="00063211">
        <w:t>1.2. Пункт 9  Решения дополнить абзацем следующего содержания:</w:t>
      </w:r>
    </w:p>
    <w:p w:rsidR="00EA563C" w:rsidRPr="00063211" w:rsidRDefault="00EA563C" w:rsidP="00EA563C">
      <w:pPr>
        <w:autoSpaceDE w:val="0"/>
        <w:autoSpaceDN w:val="0"/>
        <w:adjustRightInd w:val="0"/>
        <w:ind w:firstLine="540"/>
        <w:jc w:val="both"/>
      </w:pPr>
      <w:r w:rsidRPr="00063211">
        <w:t>«В случае</w:t>
      </w:r>
      <w:proofErr w:type="gramStart"/>
      <w:r w:rsidRPr="00063211">
        <w:t>,</w:t>
      </w:r>
      <w:proofErr w:type="gramEnd"/>
      <w:r w:rsidRPr="00063211">
        <w:t xml:space="preserve">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другими федеральными законами, начиная с налогового периода, в </w:t>
      </w:r>
      <w:proofErr w:type="gramStart"/>
      <w:r w:rsidRPr="00063211">
        <w:t>котором</w:t>
      </w:r>
      <w:proofErr w:type="gramEnd"/>
      <w:r w:rsidRPr="00063211">
        <w:t xml:space="preserve"> у налогоплательщика - физического лица возникло право на налоговую льготу.».</w:t>
      </w:r>
    </w:p>
    <w:p w:rsidR="00EA563C" w:rsidRPr="00063211" w:rsidRDefault="00EA563C" w:rsidP="00EA563C">
      <w:pPr>
        <w:autoSpaceDE w:val="0"/>
        <w:autoSpaceDN w:val="0"/>
        <w:adjustRightInd w:val="0"/>
        <w:jc w:val="both"/>
      </w:pPr>
      <w:r w:rsidRPr="00063211">
        <w:t xml:space="preserve">      2. </w:t>
      </w:r>
      <w:r w:rsidR="004D50E3" w:rsidRPr="00063211">
        <w:t>Опубликовать настоящее решение в Вестнике муниципальных правовых актов Семейского сельского поселения Подгоренского муниципального района.</w:t>
      </w:r>
    </w:p>
    <w:p w:rsidR="000B438E" w:rsidRDefault="00063211" w:rsidP="000B438E">
      <w:pPr>
        <w:pStyle w:val="a5"/>
        <w:tabs>
          <w:tab w:val="left" w:pos="1134"/>
        </w:tabs>
        <w:ind w:left="0"/>
        <w:jc w:val="both"/>
        <w:rPr>
          <w:rFonts w:eastAsiaTheme="minorHAnsi"/>
          <w:sz w:val="24"/>
          <w:szCs w:val="24"/>
          <w:lang w:eastAsia="ar-SA"/>
        </w:rPr>
      </w:pPr>
      <w:r w:rsidRPr="00063211">
        <w:rPr>
          <w:rFonts w:eastAsiaTheme="minorHAnsi"/>
          <w:sz w:val="24"/>
          <w:szCs w:val="24"/>
          <w:lang w:eastAsia="ar-SA"/>
        </w:rPr>
        <w:t xml:space="preserve">     3. Настоящее решение  вступает в силу с момента подписани</w:t>
      </w:r>
      <w:r>
        <w:rPr>
          <w:rFonts w:eastAsiaTheme="minorHAnsi"/>
          <w:sz w:val="24"/>
          <w:szCs w:val="24"/>
          <w:lang w:eastAsia="ar-SA"/>
        </w:rPr>
        <w:t>я и распространяет свое действие</w:t>
      </w:r>
      <w:r w:rsidRPr="00063211">
        <w:rPr>
          <w:rFonts w:eastAsiaTheme="minorHAnsi"/>
          <w:sz w:val="24"/>
          <w:szCs w:val="24"/>
          <w:lang w:eastAsia="ar-SA"/>
        </w:rPr>
        <w:t xml:space="preserve"> на </w:t>
      </w:r>
      <w:proofErr w:type="gramStart"/>
      <w:r w:rsidRPr="00063211">
        <w:rPr>
          <w:rFonts w:eastAsiaTheme="minorHAnsi"/>
          <w:sz w:val="24"/>
          <w:szCs w:val="24"/>
          <w:lang w:eastAsia="ar-SA"/>
        </w:rPr>
        <w:t>правоотношения</w:t>
      </w:r>
      <w:proofErr w:type="gramEnd"/>
      <w:r w:rsidRPr="00063211">
        <w:rPr>
          <w:rFonts w:eastAsiaTheme="minorHAnsi"/>
          <w:sz w:val="24"/>
          <w:szCs w:val="24"/>
          <w:lang w:eastAsia="ar-SA"/>
        </w:rPr>
        <w:t xml:space="preserve"> возникшие с 1 января 2021 года.</w:t>
      </w:r>
    </w:p>
    <w:p w:rsidR="00063211" w:rsidRDefault="00063211" w:rsidP="000B438E">
      <w:pPr>
        <w:pStyle w:val="a5"/>
        <w:tabs>
          <w:tab w:val="left" w:pos="1134"/>
        </w:tabs>
        <w:ind w:left="0"/>
        <w:jc w:val="both"/>
        <w:rPr>
          <w:rFonts w:eastAsiaTheme="minorHAnsi"/>
          <w:sz w:val="24"/>
          <w:szCs w:val="24"/>
          <w:lang w:eastAsia="ar-SA"/>
        </w:rPr>
      </w:pPr>
    </w:p>
    <w:p w:rsidR="00063211" w:rsidRPr="00063211" w:rsidRDefault="00063211" w:rsidP="000B438E">
      <w:pPr>
        <w:pStyle w:val="a5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0B438E" w:rsidRPr="00063211" w:rsidRDefault="000B438E" w:rsidP="000B438E">
      <w:r w:rsidRPr="00063211">
        <w:t>Глава Семейского</w:t>
      </w:r>
    </w:p>
    <w:p w:rsidR="00AC7A58" w:rsidRPr="00063211" w:rsidRDefault="000B438E" w:rsidP="000B438E">
      <w:r w:rsidRPr="00063211">
        <w:t xml:space="preserve">сельского поселения                                                       </w:t>
      </w:r>
      <w:r w:rsidRPr="00063211">
        <w:tab/>
        <w:t xml:space="preserve">               </w:t>
      </w:r>
      <w:proofErr w:type="spellStart"/>
      <w:r w:rsidRPr="00063211">
        <w:t>Е.В.Гермоненко</w:t>
      </w:r>
      <w:proofErr w:type="spellEnd"/>
    </w:p>
    <w:sectPr w:rsidR="00AC7A58" w:rsidRPr="00063211" w:rsidSect="000B43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B2"/>
    <w:rsid w:val="00006F83"/>
    <w:rsid w:val="00063211"/>
    <w:rsid w:val="000B438E"/>
    <w:rsid w:val="002B579C"/>
    <w:rsid w:val="004D50E3"/>
    <w:rsid w:val="00AC7A58"/>
    <w:rsid w:val="00EA0AB2"/>
    <w:rsid w:val="00E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43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B4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38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0B438E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B438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78">
    <w:name w:val="Font Style78"/>
    <w:uiPriority w:val="99"/>
    <w:rsid w:val="000B438E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43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B4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38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0B438E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B438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78">
    <w:name w:val="Font Style78"/>
    <w:uiPriority w:val="99"/>
    <w:rsid w:val="000B438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2021-04-08T12:38:00Z</cp:lastPrinted>
  <dcterms:created xsi:type="dcterms:W3CDTF">2021-03-16T08:30:00Z</dcterms:created>
  <dcterms:modified xsi:type="dcterms:W3CDTF">2021-04-09T07:46:00Z</dcterms:modified>
</cp:coreProperties>
</file>