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D9" w:rsidRPr="00F419D9" w:rsidRDefault="00F419D9" w:rsidP="00F419D9">
      <w:pPr>
        <w:widowControl w:val="0"/>
        <w:jc w:val="center"/>
        <w:rPr>
          <w:rFonts w:eastAsia="Arial Unicode MS"/>
          <w:b/>
          <w:kern w:val="2"/>
          <w:sz w:val="28"/>
          <w:szCs w:val="20"/>
          <w:lang w:eastAsia="hi-IN" w:bidi="hi-IN"/>
        </w:rPr>
      </w:pPr>
      <w:r w:rsidRPr="00F419D9">
        <w:rPr>
          <w:rFonts w:eastAsia="Arial Unicode MS"/>
          <w:b/>
          <w:kern w:val="2"/>
          <w:sz w:val="28"/>
          <w:szCs w:val="20"/>
          <w:lang w:eastAsia="hi-IN" w:bidi="hi-IN"/>
        </w:rPr>
        <w:t>СОВЕТ НАРОДНЫХ ДЕПУТАТОВ</w:t>
      </w:r>
    </w:p>
    <w:p w:rsidR="00F419D9" w:rsidRPr="00F419D9" w:rsidRDefault="00F419D9" w:rsidP="00F419D9">
      <w:pPr>
        <w:widowControl w:val="0"/>
        <w:jc w:val="center"/>
        <w:rPr>
          <w:rFonts w:eastAsia="Arial Unicode MS"/>
          <w:b/>
          <w:kern w:val="2"/>
          <w:sz w:val="28"/>
          <w:szCs w:val="20"/>
          <w:lang w:eastAsia="hi-IN" w:bidi="hi-IN"/>
        </w:rPr>
      </w:pPr>
      <w:r w:rsidRPr="00F419D9">
        <w:rPr>
          <w:rFonts w:eastAsia="Arial Unicode MS"/>
          <w:b/>
          <w:kern w:val="2"/>
          <w:sz w:val="28"/>
          <w:szCs w:val="20"/>
          <w:lang w:eastAsia="hi-IN" w:bidi="hi-IN"/>
        </w:rPr>
        <w:t>СЕМЕЙСКОГО СЕЛЬСКОГО ПОСЕЛЕНИЯ</w:t>
      </w:r>
    </w:p>
    <w:p w:rsidR="00F419D9" w:rsidRPr="00F419D9" w:rsidRDefault="00F419D9" w:rsidP="00F419D9">
      <w:pPr>
        <w:widowControl w:val="0"/>
        <w:jc w:val="center"/>
        <w:rPr>
          <w:rFonts w:eastAsia="Arial Unicode MS"/>
          <w:b/>
          <w:kern w:val="2"/>
          <w:sz w:val="28"/>
          <w:szCs w:val="20"/>
          <w:lang w:eastAsia="hi-IN" w:bidi="hi-IN"/>
        </w:rPr>
      </w:pPr>
      <w:r w:rsidRPr="00F419D9">
        <w:rPr>
          <w:rFonts w:eastAsia="Arial Unicode MS"/>
          <w:b/>
          <w:kern w:val="2"/>
          <w:sz w:val="28"/>
          <w:szCs w:val="20"/>
          <w:lang w:eastAsia="hi-IN" w:bidi="hi-IN"/>
        </w:rPr>
        <w:t>ПОДГОРЕНСКОГО  МУНИЦИПАЛЬНОГО РАЙОНА</w:t>
      </w:r>
    </w:p>
    <w:p w:rsidR="00F419D9" w:rsidRPr="00F419D9" w:rsidRDefault="00F419D9" w:rsidP="00F419D9">
      <w:pPr>
        <w:widowControl w:val="0"/>
        <w:jc w:val="center"/>
        <w:rPr>
          <w:rFonts w:eastAsia="Arial Unicode MS"/>
          <w:b/>
          <w:kern w:val="2"/>
          <w:sz w:val="28"/>
          <w:szCs w:val="20"/>
          <w:lang w:eastAsia="hi-IN" w:bidi="hi-IN"/>
        </w:rPr>
      </w:pPr>
      <w:r w:rsidRPr="00F419D9">
        <w:rPr>
          <w:rFonts w:eastAsia="Arial Unicode MS"/>
          <w:b/>
          <w:kern w:val="2"/>
          <w:sz w:val="28"/>
          <w:szCs w:val="20"/>
          <w:lang w:eastAsia="hi-IN" w:bidi="hi-IN"/>
        </w:rPr>
        <w:t>ВОРОНЕЖСКОЙ ОБЛАСТИ</w:t>
      </w:r>
    </w:p>
    <w:p w:rsidR="00F419D9" w:rsidRPr="00F419D9" w:rsidRDefault="00F419D9" w:rsidP="00F419D9">
      <w:pPr>
        <w:widowControl w:val="0"/>
        <w:jc w:val="center"/>
        <w:rPr>
          <w:rFonts w:eastAsia="Arial Unicode MS"/>
          <w:b/>
          <w:kern w:val="2"/>
          <w:sz w:val="28"/>
          <w:szCs w:val="20"/>
          <w:lang w:eastAsia="hi-IN" w:bidi="hi-IN"/>
        </w:rPr>
      </w:pPr>
    </w:p>
    <w:p w:rsidR="00F419D9" w:rsidRPr="00F419D9" w:rsidRDefault="00F419D9" w:rsidP="00F419D9">
      <w:pPr>
        <w:widowControl w:val="0"/>
        <w:jc w:val="center"/>
        <w:rPr>
          <w:rFonts w:eastAsia="Arial Unicode MS"/>
          <w:b/>
          <w:kern w:val="2"/>
          <w:sz w:val="28"/>
          <w:szCs w:val="20"/>
          <w:lang w:eastAsia="hi-IN" w:bidi="hi-IN"/>
        </w:rPr>
      </w:pPr>
      <w:r w:rsidRPr="00F419D9">
        <w:rPr>
          <w:rFonts w:eastAsia="Arial Unicode MS"/>
          <w:b/>
          <w:kern w:val="2"/>
          <w:sz w:val="28"/>
          <w:szCs w:val="20"/>
          <w:lang w:eastAsia="hi-IN" w:bidi="hi-IN"/>
        </w:rPr>
        <w:t>РЕШЕНИЕ</w:t>
      </w:r>
    </w:p>
    <w:p w:rsidR="00F419D9" w:rsidRPr="00F419D9" w:rsidRDefault="00F419D9" w:rsidP="00F419D9">
      <w:pPr>
        <w:jc w:val="both"/>
        <w:outlineLvl w:val="0"/>
      </w:pPr>
    </w:p>
    <w:p w:rsidR="00F419D9" w:rsidRPr="00F419D9" w:rsidRDefault="00076520" w:rsidP="00F419D9">
      <w:pPr>
        <w:jc w:val="both"/>
        <w:outlineLvl w:val="0"/>
        <w:rPr>
          <w:b/>
          <w:u w:val="single"/>
        </w:rPr>
      </w:pPr>
      <w:r>
        <w:rPr>
          <w:b/>
          <w:u w:val="single"/>
        </w:rPr>
        <w:t>от 03.12.</w:t>
      </w:r>
      <w:bookmarkStart w:id="0" w:name="_GoBack"/>
      <w:bookmarkEnd w:id="0"/>
      <w:r>
        <w:rPr>
          <w:b/>
          <w:u w:val="single"/>
        </w:rPr>
        <w:t>2020г. №31</w:t>
      </w:r>
    </w:p>
    <w:p w:rsidR="00F419D9" w:rsidRPr="00F419D9" w:rsidRDefault="00F419D9" w:rsidP="00F419D9">
      <w:pPr>
        <w:jc w:val="both"/>
        <w:outlineLvl w:val="0"/>
      </w:pPr>
      <w:r w:rsidRPr="00F419D9">
        <w:t>с.Семейка</w:t>
      </w:r>
    </w:p>
    <w:p w:rsidR="00F419D9" w:rsidRDefault="00F419D9" w:rsidP="00F419D9">
      <w:pPr>
        <w:pStyle w:val="ConsPlusTitle"/>
        <w:widowControl/>
        <w:rPr>
          <w:rFonts w:ascii="Times New Roman" w:hAnsi="Times New Roman" w:cs="Times New Roman"/>
          <w:sz w:val="24"/>
          <w:szCs w:val="24"/>
        </w:rPr>
      </w:pPr>
    </w:p>
    <w:tbl>
      <w:tblPr>
        <w:tblW w:w="0" w:type="auto"/>
        <w:tblLook w:val="04A0" w:firstRow="1" w:lastRow="0" w:firstColumn="1" w:lastColumn="0" w:noHBand="0" w:noVBand="1"/>
      </w:tblPr>
      <w:tblGrid>
        <w:gridCol w:w="4928"/>
      </w:tblGrid>
      <w:tr w:rsidR="00F419D9" w:rsidTr="00F419D9">
        <w:trPr>
          <w:trHeight w:val="2881"/>
        </w:trPr>
        <w:tc>
          <w:tcPr>
            <w:tcW w:w="4928" w:type="dxa"/>
            <w:hideMark/>
          </w:tcPr>
          <w:p w:rsidR="00F419D9" w:rsidRPr="00F419D9" w:rsidRDefault="00F419D9" w:rsidP="00F419D9">
            <w:r w:rsidRPr="00F419D9">
              <w:t>О внесении изменений и дополнений в решение Сове</w:t>
            </w:r>
            <w:r>
              <w:t>та народных депутатов от 25.12.</w:t>
            </w:r>
            <w:r w:rsidRPr="00F419D9">
              <w:t>2019 г. № 26 «</w:t>
            </w:r>
            <w:r>
              <w:t>Об оплате труда выборного должностного лица местного самоуправления Семейского сельского поселения Подгоренского муниципального района, осуществляющего свои полномочия на постоянной основе</w:t>
            </w:r>
            <w:r w:rsidRPr="00F419D9">
              <w:t>»</w:t>
            </w:r>
          </w:p>
        </w:tc>
      </w:tr>
    </w:tbl>
    <w:p w:rsidR="00F419D9" w:rsidRDefault="00F419D9" w:rsidP="00F419D9">
      <w:pPr>
        <w:pStyle w:val="ConsPlusTitle"/>
        <w:widowControl/>
        <w:rPr>
          <w:rFonts w:ascii="Times New Roman" w:hAnsi="Times New Roman" w:cs="Times New Roman"/>
          <w:sz w:val="24"/>
          <w:szCs w:val="24"/>
        </w:rPr>
      </w:pPr>
    </w:p>
    <w:p w:rsidR="00F419D9" w:rsidRDefault="00F419D9" w:rsidP="00F419D9">
      <w:pPr>
        <w:pStyle w:val="ConsPlusTitle"/>
        <w:widowControl/>
        <w:spacing w:line="360" w:lineRule="auto"/>
        <w:ind w:firstLine="708"/>
        <w:jc w:val="both"/>
        <w:rPr>
          <w:rFonts w:ascii="Times New Roman" w:hAnsi="Times New Roman" w:cs="Times New Roman"/>
          <w:b w:val="0"/>
          <w:sz w:val="28"/>
          <w:szCs w:val="24"/>
        </w:rPr>
      </w:pPr>
    </w:p>
    <w:p w:rsidR="00F419D9" w:rsidRDefault="00F419D9" w:rsidP="00F419D9">
      <w:pPr>
        <w:pStyle w:val="ConsPlusTitle"/>
        <w:widowControl/>
        <w:spacing w:line="360" w:lineRule="auto"/>
        <w:ind w:firstLine="708"/>
        <w:jc w:val="both"/>
        <w:rPr>
          <w:rFonts w:ascii="Times New Roman" w:hAnsi="Times New Roman" w:cs="Times New Roman"/>
          <w:b w:val="0"/>
          <w:sz w:val="28"/>
          <w:szCs w:val="24"/>
        </w:rPr>
      </w:pPr>
      <w:proofErr w:type="gramStart"/>
      <w:r>
        <w:rPr>
          <w:rFonts w:ascii="Times New Roman" w:hAnsi="Times New Roman" w:cs="Times New Roman"/>
          <w:b w:val="0"/>
          <w:sz w:val="28"/>
          <w:szCs w:val="24"/>
        </w:rPr>
        <w:t>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Семейского сельского поселения Подгоренского муниципального района Воронежской области</w:t>
      </w:r>
      <w:proofErr w:type="gramEnd"/>
    </w:p>
    <w:p w:rsidR="00F419D9" w:rsidRDefault="00F419D9" w:rsidP="00F419D9">
      <w:pPr>
        <w:pStyle w:val="ConsPlusTitle"/>
        <w:widowControl/>
        <w:spacing w:line="360" w:lineRule="auto"/>
        <w:jc w:val="center"/>
        <w:rPr>
          <w:rFonts w:ascii="Times New Roman" w:hAnsi="Times New Roman" w:cs="Times New Roman"/>
          <w:sz w:val="28"/>
          <w:szCs w:val="24"/>
        </w:rPr>
      </w:pPr>
      <w:r>
        <w:rPr>
          <w:rFonts w:ascii="Times New Roman" w:hAnsi="Times New Roman" w:cs="Times New Roman"/>
          <w:sz w:val="28"/>
          <w:szCs w:val="24"/>
        </w:rPr>
        <w:t>РЕШИЛ:</w:t>
      </w:r>
    </w:p>
    <w:p w:rsidR="00F419D9" w:rsidRDefault="00F419D9" w:rsidP="00F419D9">
      <w:pPr>
        <w:pStyle w:val="ConsPlusTitle"/>
        <w:widowControl/>
        <w:spacing w:line="360" w:lineRule="auto"/>
        <w:ind w:firstLine="708"/>
        <w:jc w:val="both"/>
        <w:rPr>
          <w:rFonts w:ascii="Times New Roman" w:hAnsi="Times New Roman" w:cs="Times New Roman"/>
          <w:b w:val="0"/>
          <w:sz w:val="28"/>
          <w:szCs w:val="24"/>
        </w:rPr>
      </w:pPr>
      <w:r>
        <w:rPr>
          <w:rFonts w:ascii="Times New Roman" w:hAnsi="Times New Roman" w:cs="Times New Roman"/>
          <w:b w:val="0"/>
          <w:sz w:val="28"/>
          <w:szCs w:val="24"/>
        </w:rPr>
        <w:t xml:space="preserve">1. Внести в решение Совета народных депутатов от 25.12.2019 г. № 26 </w:t>
      </w:r>
      <w:r w:rsidRPr="00F419D9">
        <w:rPr>
          <w:rFonts w:ascii="Times New Roman" w:hAnsi="Times New Roman" w:cs="Times New Roman"/>
          <w:b w:val="0"/>
          <w:sz w:val="28"/>
          <w:szCs w:val="24"/>
        </w:rPr>
        <w:t>«Об оплате труда выборного должностного лица местного самоуправления Семейского сельского поселения Подгоренского муниципального района, осуществляющего свои полномочия на постоянной основе»</w:t>
      </w:r>
      <w:r>
        <w:rPr>
          <w:rFonts w:ascii="Times New Roman" w:hAnsi="Times New Roman" w:cs="Times New Roman"/>
          <w:b w:val="0"/>
          <w:sz w:val="28"/>
          <w:szCs w:val="24"/>
        </w:rPr>
        <w:t xml:space="preserve"> следующие изменения и дополнения: </w:t>
      </w:r>
    </w:p>
    <w:p w:rsidR="00F419D9" w:rsidRDefault="00F419D9" w:rsidP="00F419D9">
      <w:pPr>
        <w:spacing w:line="360" w:lineRule="auto"/>
        <w:ind w:firstLine="708"/>
        <w:jc w:val="both"/>
        <w:rPr>
          <w:sz w:val="28"/>
          <w:szCs w:val="28"/>
          <w:lang w:eastAsia="ar-SA"/>
        </w:rPr>
      </w:pPr>
      <w:r>
        <w:rPr>
          <w:sz w:val="28"/>
        </w:rPr>
        <w:t>1.1. Раздел 4 дополнить подпунктом 4.1.5. следующего содержания:</w:t>
      </w:r>
      <w:r>
        <w:rPr>
          <w:sz w:val="28"/>
          <w:szCs w:val="28"/>
          <w:lang w:eastAsia="ar-SA"/>
        </w:rPr>
        <w:t xml:space="preserve"> «Премии за выполнение особо важных и сложных заданий».</w:t>
      </w:r>
    </w:p>
    <w:p w:rsidR="00F419D9" w:rsidRDefault="007D4DC9" w:rsidP="00F419D9">
      <w:pPr>
        <w:suppressAutoHyphens/>
        <w:spacing w:line="360" w:lineRule="auto"/>
        <w:ind w:firstLine="708"/>
        <w:jc w:val="both"/>
        <w:rPr>
          <w:sz w:val="28"/>
          <w:szCs w:val="28"/>
        </w:rPr>
      </w:pPr>
      <w:r>
        <w:rPr>
          <w:sz w:val="28"/>
          <w:szCs w:val="28"/>
        </w:rPr>
        <w:lastRenderedPageBreak/>
        <w:t>1.2. Приложение</w:t>
      </w:r>
      <w:r w:rsidR="00F419D9">
        <w:rPr>
          <w:sz w:val="28"/>
          <w:szCs w:val="28"/>
        </w:rPr>
        <w:t xml:space="preserve"> к Положению об оплате труда  выборных должностных лиц  органов местного самоуправления Семейского сельского поселения Подгоренского муниципального района Воронежской области, утвержденному решением Совета народных депутатов Семейского сельского поселения Подгоренского муниципального района Воронежской области № 26 от 11 декабря 2019 года дополнить разделом № 5 следующего содержания:</w:t>
      </w:r>
    </w:p>
    <w:p w:rsidR="00F419D9" w:rsidRDefault="00F419D9" w:rsidP="00F419D9">
      <w:pPr>
        <w:suppressAutoHyphens/>
        <w:spacing w:line="360" w:lineRule="auto"/>
        <w:ind w:firstLine="708"/>
        <w:rPr>
          <w:sz w:val="28"/>
          <w:szCs w:val="28"/>
        </w:rPr>
      </w:pPr>
      <w:r>
        <w:rPr>
          <w:sz w:val="28"/>
          <w:szCs w:val="28"/>
        </w:rPr>
        <w:t>«5. Порядок выплаты п</w:t>
      </w:r>
      <w:r>
        <w:rPr>
          <w:sz w:val="28"/>
          <w:szCs w:val="28"/>
          <w:lang w:eastAsia="ar-SA"/>
        </w:rPr>
        <w:t>ремий за выполнение особо важных и сложных заданий.</w:t>
      </w:r>
    </w:p>
    <w:p w:rsidR="00F419D9" w:rsidRDefault="00F419D9" w:rsidP="00F419D9">
      <w:pPr>
        <w:suppressAutoHyphens/>
        <w:autoSpaceDE w:val="0"/>
        <w:autoSpaceDN w:val="0"/>
        <w:adjustRightInd w:val="0"/>
        <w:spacing w:line="360" w:lineRule="auto"/>
        <w:ind w:firstLine="709"/>
        <w:jc w:val="both"/>
        <w:rPr>
          <w:sz w:val="28"/>
          <w:szCs w:val="28"/>
          <w:lang w:eastAsia="ar-SA"/>
        </w:rPr>
      </w:pPr>
      <w:r>
        <w:rPr>
          <w:sz w:val="28"/>
          <w:szCs w:val="28"/>
        </w:rPr>
        <w:t xml:space="preserve">В пределах выделенных средств на оплату труда лица, замещающего выборную муниципальную должность, по </w:t>
      </w:r>
      <w:r>
        <w:rPr>
          <w:sz w:val="28"/>
          <w:szCs w:val="28"/>
          <w:lang w:eastAsia="ar-SA"/>
        </w:rPr>
        <w:t>решению Совета народных депутатов Подгоренского муниципального района</w:t>
      </w:r>
      <w:r>
        <w:rPr>
          <w:sz w:val="28"/>
          <w:szCs w:val="28"/>
        </w:rPr>
        <w:t xml:space="preserve"> работнику могут выплачиваться </w:t>
      </w:r>
      <w:r>
        <w:rPr>
          <w:sz w:val="28"/>
          <w:szCs w:val="28"/>
          <w:lang w:eastAsia="ar-SA"/>
        </w:rPr>
        <w:t>премии за выполнение особо важных и сложных заданий (максимальный размер премии не ограничивается)»</w:t>
      </w:r>
      <w:r>
        <w:rPr>
          <w:rFonts w:eastAsia="Arial"/>
          <w:color w:val="000000"/>
          <w:sz w:val="28"/>
          <w:szCs w:val="28"/>
        </w:rPr>
        <w:t>.</w:t>
      </w:r>
    </w:p>
    <w:p w:rsidR="00F419D9" w:rsidRDefault="00F419D9" w:rsidP="00F419D9">
      <w:pPr>
        <w:pStyle w:val="ConsPlusTitle"/>
        <w:widowControl/>
        <w:spacing w:line="360" w:lineRule="auto"/>
        <w:ind w:firstLine="708"/>
        <w:jc w:val="both"/>
        <w:rPr>
          <w:rFonts w:ascii="Times New Roman" w:hAnsi="Times New Roman" w:cs="Times New Roman"/>
          <w:b w:val="0"/>
          <w:sz w:val="28"/>
          <w:szCs w:val="24"/>
        </w:rPr>
      </w:pPr>
      <w:r>
        <w:rPr>
          <w:rFonts w:ascii="Times New Roman" w:hAnsi="Times New Roman" w:cs="Times New Roman"/>
          <w:b w:val="0"/>
          <w:sz w:val="28"/>
          <w:szCs w:val="24"/>
        </w:rPr>
        <w:t>2.</w:t>
      </w:r>
      <w:r w:rsidR="007D4DC9">
        <w:rPr>
          <w:rFonts w:ascii="Times New Roman" w:hAnsi="Times New Roman" w:cs="Times New Roman"/>
          <w:b w:val="0"/>
          <w:sz w:val="28"/>
          <w:szCs w:val="24"/>
        </w:rPr>
        <w:t>Обнародовать настоящее решение в установленном порядке.</w:t>
      </w:r>
    </w:p>
    <w:p w:rsidR="00F419D9" w:rsidRDefault="00F419D9" w:rsidP="00F419D9">
      <w:pPr>
        <w:pStyle w:val="ConsPlusTitle"/>
        <w:widowControl/>
        <w:spacing w:line="360" w:lineRule="auto"/>
        <w:ind w:firstLine="708"/>
        <w:jc w:val="both"/>
        <w:rPr>
          <w:rFonts w:ascii="Times New Roman" w:hAnsi="Times New Roman" w:cs="Times New Roman"/>
          <w:b w:val="0"/>
          <w:sz w:val="28"/>
          <w:szCs w:val="24"/>
        </w:rPr>
      </w:pPr>
      <w:r>
        <w:rPr>
          <w:rFonts w:ascii="Times New Roman" w:hAnsi="Times New Roman" w:cs="Times New Roman"/>
          <w:b w:val="0"/>
          <w:sz w:val="28"/>
          <w:szCs w:val="24"/>
        </w:rPr>
        <w:t>3. Настоящее ре</w:t>
      </w:r>
      <w:r w:rsidR="007D4DC9">
        <w:rPr>
          <w:rFonts w:ascii="Times New Roman" w:hAnsi="Times New Roman" w:cs="Times New Roman"/>
          <w:b w:val="0"/>
          <w:sz w:val="28"/>
          <w:szCs w:val="24"/>
        </w:rPr>
        <w:t xml:space="preserve">шение вступает в силу со дня его </w:t>
      </w:r>
      <w:r w:rsidR="00A75A78">
        <w:rPr>
          <w:rFonts w:ascii="Times New Roman" w:hAnsi="Times New Roman" w:cs="Times New Roman"/>
          <w:b w:val="0"/>
          <w:sz w:val="28"/>
          <w:szCs w:val="24"/>
        </w:rPr>
        <w:t xml:space="preserve">официального обнародования и распространяет свое действие на </w:t>
      </w:r>
      <w:proofErr w:type="gramStart"/>
      <w:r w:rsidR="00A75A78">
        <w:rPr>
          <w:rFonts w:ascii="Times New Roman" w:hAnsi="Times New Roman" w:cs="Times New Roman"/>
          <w:b w:val="0"/>
          <w:sz w:val="28"/>
          <w:szCs w:val="24"/>
        </w:rPr>
        <w:t>правоотношения</w:t>
      </w:r>
      <w:proofErr w:type="gramEnd"/>
      <w:r w:rsidR="00A75A78">
        <w:rPr>
          <w:rFonts w:ascii="Times New Roman" w:hAnsi="Times New Roman" w:cs="Times New Roman"/>
          <w:b w:val="0"/>
          <w:sz w:val="28"/>
          <w:szCs w:val="24"/>
        </w:rPr>
        <w:t xml:space="preserve"> возникшие с 01.12.2020 года.</w:t>
      </w:r>
    </w:p>
    <w:p w:rsidR="00F419D9" w:rsidRDefault="00F419D9" w:rsidP="00F419D9">
      <w:pPr>
        <w:pStyle w:val="ConsPlusTitle"/>
        <w:spacing w:line="360" w:lineRule="auto"/>
        <w:ind w:firstLine="708"/>
        <w:jc w:val="both"/>
        <w:rPr>
          <w:rFonts w:ascii="Times New Roman" w:hAnsi="Times New Roman" w:cs="Times New Roman"/>
          <w:b w:val="0"/>
          <w:sz w:val="28"/>
          <w:szCs w:val="24"/>
        </w:rPr>
      </w:pPr>
      <w:r>
        <w:rPr>
          <w:rFonts w:ascii="Times New Roman" w:hAnsi="Times New Roman" w:cs="Times New Roman"/>
          <w:b w:val="0"/>
          <w:sz w:val="28"/>
          <w:szCs w:val="24"/>
        </w:rPr>
        <w:t xml:space="preserve">4. </w:t>
      </w:r>
      <w:proofErr w:type="gramStart"/>
      <w:r>
        <w:rPr>
          <w:rFonts w:ascii="Times New Roman" w:hAnsi="Times New Roman" w:cs="Times New Roman"/>
          <w:b w:val="0"/>
          <w:sz w:val="28"/>
          <w:szCs w:val="24"/>
        </w:rPr>
        <w:t>Контроль за</w:t>
      </w:r>
      <w:proofErr w:type="gramEnd"/>
      <w:r>
        <w:rPr>
          <w:rFonts w:ascii="Times New Roman" w:hAnsi="Times New Roman" w:cs="Times New Roman"/>
          <w:b w:val="0"/>
          <w:sz w:val="28"/>
          <w:szCs w:val="24"/>
        </w:rPr>
        <w:t xml:space="preserve"> исполнением настоящего решения оставляю за собой.</w:t>
      </w:r>
    </w:p>
    <w:p w:rsidR="00F419D9" w:rsidRDefault="00F419D9" w:rsidP="00F419D9">
      <w:pPr>
        <w:pStyle w:val="ConsPlusTitle"/>
        <w:spacing w:line="360" w:lineRule="auto"/>
        <w:jc w:val="both"/>
        <w:rPr>
          <w:rFonts w:ascii="Times New Roman" w:hAnsi="Times New Roman" w:cs="Times New Roman"/>
          <w:b w:val="0"/>
          <w:sz w:val="28"/>
          <w:szCs w:val="24"/>
        </w:rPr>
      </w:pPr>
    </w:p>
    <w:p w:rsidR="00F419D9" w:rsidRDefault="00F419D9" w:rsidP="00F419D9">
      <w:pPr>
        <w:pStyle w:val="ConsPlusTitle"/>
        <w:spacing w:line="360" w:lineRule="auto"/>
        <w:jc w:val="both"/>
        <w:rPr>
          <w:rFonts w:ascii="Times New Roman" w:hAnsi="Times New Roman" w:cs="Times New Roman"/>
          <w:b w:val="0"/>
          <w:sz w:val="28"/>
          <w:szCs w:val="24"/>
        </w:rPr>
      </w:pPr>
    </w:p>
    <w:p w:rsidR="00F419D9" w:rsidRDefault="00F419D9" w:rsidP="00F419D9">
      <w:pPr>
        <w:pStyle w:val="ConsPlusTitle"/>
        <w:spacing w:line="360" w:lineRule="auto"/>
        <w:jc w:val="both"/>
        <w:rPr>
          <w:rFonts w:ascii="Times New Roman" w:hAnsi="Times New Roman" w:cs="Times New Roman"/>
          <w:b w:val="0"/>
          <w:sz w:val="28"/>
          <w:szCs w:val="24"/>
        </w:rPr>
      </w:pPr>
      <w:r>
        <w:rPr>
          <w:rFonts w:ascii="Times New Roman" w:hAnsi="Times New Roman" w:cs="Times New Roman"/>
          <w:b w:val="0"/>
          <w:sz w:val="28"/>
          <w:szCs w:val="24"/>
        </w:rPr>
        <w:t>Глава Семейского</w:t>
      </w:r>
    </w:p>
    <w:p w:rsidR="00F419D9" w:rsidRDefault="00F419D9" w:rsidP="00F419D9">
      <w:pPr>
        <w:pStyle w:val="ConsPlusTitle"/>
        <w:spacing w:line="360" w:lineRule="auto"/>
        <w:jc w:val="both"/>
        <w:rPr>
          <w:rFonts w:ascii="Times New Roman" w:hAnsi="Times New Roman" w:cs="Times New Roman"/>
          <w:b w:val="0"/>
          <w:sz w:val="28"/>
          <w:szCs w:val="24"/>
        </w:rPr>
      </w:pPr>
      <w:r>
        <w:rPr>
          <w:rFonts w:ascii="Times New Roman" w:hAnsi="Times New Roman" w:cs="Times New Roman"/>
          <w:b w:val="0"/>
          <w:sz w:val="28"/>
          <w:szCs w:val="24"/>
        </w:rPr>
        <w:t xml:space="preserve">сельского поселения                                              </w:t>
      </w:r>
      <w:r w:rsidR="00A75A78">
        <w:rPr>
          <w:rFonts w:ascii="Times New Roman" w:hAnsi="Times New Roman" w:cs="Times New Roman"/>
          <w:b w:val="0"/>
          <w:sz w:val="28"/>
          <w:szCs w:val="24"/>
        </w:rPr>
        <w:t xml:space="preserve">                 Е.В.Гермоненко</w:t>
      </w:r>
    </w:p>
    <w:p w:rsidR="00E511C0" w:rsidRDefault="00E511C0"/>
    <w:sectPr w:rsidR="00E51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C2"/>
    <w:rsid w:val="00076520"/>
    <w:rsid w:val="006317C2"/>
    <w:rsid w:val="007D4DC9"/>
    <w:rsid w:val="00A75A78"/>
    <w:rsid w:val="00E511C0"/>
    <w:rsid w:val="00F4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419D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419D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9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Семейское песеление</dc:creator>
  <cp:keywords/>
  <dc:description/>
  <cp:lastModifiedBy>Семейское песеление</cp:lastModifiedBy>
  <cp:revision>5</cp:revision>
  <cp:lastPrinted>2020-12-07T06:41:00Z</cp:lastPrinted>
  <dcterms:created xsi:type="dcterms:W3CDTF">2020-12-07T06:08:00Z</dcterms:created>
  <dcterms:modified xsi:type="dcterms:W3CDTF">2020-12-07T06:41:00Z</dcterms:modified>
</cp:coreProperties>
</file>