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85" w:rsidRPr="00C31785" w:rsidRDefault="00C31785" w:rsidP="00C31785">
      <w:pPr>
        <w:widowControl w:val="0"/>
        <w:suppressAutoHyphens/>
        <w:spacing w:after="0" w:line="240" w:lineRule="auto"/>
        <w:jc w:val="center"/>
        <w:rPr>
          <w:rFonts w:ascii="Times New Roman" w:eastAsia="Times New Roman" w:hAnsi="Times New Roman" w:cs="Times New Roman"/>
          <w:b/>
          <w:bCs/>
          <w:sz w:val="24"/>
          <w:szCs w:val="24"/>
          <w:lang w:eastAsia="ru-RU"/>
        </w:rPr>
      </w:pPr>
      <w:r w:rsidRPr="00C31785">
        <w:rPr>
          <w:rFonts w:ascii="Times New Roman" w:eastAsia="Times New Roman" w:hAnsi="Times New Roman" w:cs="Times New Roman"/>
          <w:b/>
          <w:bCs/>
          <w:sz w:val="24"/>
          <w:szCs w:val="24"/>
          <w:lang w:eastAsia="ru-RU"/>
        </w:rPr>
        <w:t>СОВЕТ НАРОДНЫХ ДЕПУТАТОВ</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bCs/>
          <w:sz w:val="24"/>
          <w:szCs w:val="24"/>
          <w:lang w:eastAsia="ru-RU"/>
        </w:rPr>
      </w:pPr>
      <w:r w:rsidRPr="00C31785">
        <w:rPr>
          <w:rFonts w:ascii="Times New Roman" w:eastAsia="Times New Roman" w:hAnsi="Times New Roman" w:cs="Times New Roman"/>
          <w:b/>
          <w:bCs/>
          <w:sz w:val="24"/>
          <w:szCs w:val="24"/>
          <w:lang w:eastAsia="ru-RU"/>
        </w:rPr>
        <w:t>СЕМЕЙСКОГО СЕЛЬСКОГО ПОСЕЛЕНИЯ</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bCs/>
          <w:sz w:val="24"/>
          <w:szCs w:val="24"/>
          <w:lang w:eastAsia="ru-RU"/>
        </w:rPr>
      </w:pPr>
      <w:r w:rsidRPr="00C31785">
        <w:rPr>
          <w:rFonts w:ascii="Times New Roman" w:eastAsia="Times New Roman" w:hAnsi="Times New Roman" w:cs="Times New Roman"/>
          <w:b/>
          <w:bCs/>
          <w:sz w:val="24"/>
          <w:szCs w:val="24"/>
          <w:lang w:eastAsia="ru-RU"/>
        </w:rPr>
        <w:t>ПОДГОРЕНСКОГО МУНИЦИПАЛЬНОГО  РАЙОНА</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bCs/>
          <w:sz w:val="24"/>
          <w:szCs w:val="24"/>
          <w:lang w:eastAsia="ru-RU"/>
        </w:rPr>
        <w:t xml:space="preserve">                 </w:t>
      </w:r>
      <w:r w:rsidRPr="00C31785">
        <w:rPr>
          <w:rFonts w:ascii="Times New Roman" w:eastAsia="Times New Roman" w:hAnsi="Times New Roman" w:cs="Times New Roman"/>
          <w:b/>
          <w:bCs/>
          <w:sz w:val="24"/>
          <w:szCs w:val="24"/>
          <w:lang w:eastAsia="ru-RU"/>
        </w:rPr>
        <w:tab/>
      </w:r>
      <w:r w:rsidRPr="00C31785">
        <w:rPr>
          <w:rFonts w:ascii="Times New Roman" w:eastAsia="Times New Roman" w:hAnsi="Times New Roman" w:cs="Times New Roman"/>
          <w:b/>
          <w:bCs/>
          <w:sz w:val="24"/>
          <w:szCs w:val="24"/>
          <w:lang w:eastAsia="ru-RU"/>
        </w:rPr>
        <w:tab/>
        <w:t>ВОРОНЕЖСКОЙ ОБЛАСТИ</w:t>
      </w:r>
      <w:r w:rsidRPr="00C31785">
        <w:rPr>
          <w:rFonts w:ascii="Times New Roman" w:eastAsia="Times New Roman" w:hAnsi="Times New Roman" w:cs="Times New Roman"/>
          <w:b/>
          <w:bCs/>
          <w:sz w:val="24"/>
          <w:szCs w:val="24"/>
          <w:lang w:eastAsia="ru-RU"/>
        </w:rPr>
        <w:tab/>
      </w:r>
      <w:r w:rsidRPr="00C31785">
        <w:rPr>
          <w:rFonts w:ascii="Times New Roman" w:eastAsia="Times New Roman" w:hAnsi="Times New Roman" w:cs="Times New Roman"/>
          <w:b/>
          <w:sz w:val="24"/>
          <w:szCs w:val="24"/>
          <w:lang w:eastAsia="ru-RU"/>
        </w:rPr>
        <w:tab/>
      </w:r>
      <w:r w:rsidRPr="00C31785">
        <w:rPr>
          <w:rFonts w:ascii="Times New Roman" w:eastAsia="Times New Roman" w:hAnsi="Times New Roman" w:cs="Times New Roman"/>
          <w:b/>
          <w:sz w:val="24"/>
          <w:szCs w:val="24"/>
          <w:lang w:eastAsia="ru-RU"/>
        </w:rPr>
        <w:tab/>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bCs/>
          <w:sz w:val="24"/>
          <w:szCs w:val="24"/>
          <w:lang w:eastAsia="ru-RU"/>
        </w:rPr>
      </w:pPr>
    </w:p>
    <w:p w:rsidR="00C31785" w:rsidRP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bCs/>
          <w:sz w:val="24"/>
          <w:szCs w:val="24"/>
          <w:lang w:eastAsia="ru-RU"/>
        </w:rPr>
      </w:pPr>
      <w:r w:rsidRPr="00C31785">
        <w:rPr>
          <w:rFonts w:ascii="Times New Roman" w:eastAsia="Times New Roman" w:hAnsi="Times New Roman" w:cs="Times New Roman"/>
          <w:b/>
          <w:bCs/>
          <w:sz w:val="24"/>
          <w:szCs w:val="24"/>
          <w:lang w:eastAsia="ru-RU"/>
        </w:rPr>
        <w:t xml:space="preserve">РЕШЕНИЕ </w:t>
      </w:r>
    </w:p>
    <w:p w:rsidR="00C31785" w:rsidRPr="00C31785" w:rsidRDefault="00C31785" w:rsidP="00C31785">
      <w:pPr>
        <w:widowControl w:val="0"/>
        <w:suppressAutoHyphens/>
        <w:spacing w:after="0" w:line="240" w:lineRule="auto"/>
        <w:rPr>
          <w:rFonts w:ascii="Times New Roman" w:eastAsia="Times New Roman" w:hAnsi="Times New Roman" w:cs="Times New Roman"/>
          <w:b/>
          <w:bCs/>
          <w:sz w:val="24"/>
          <w:szCs w:val="24"/>
          <w:lang w:eastAsia="ru-RU"/>
        </w:rPr>
      </w:pPr>
    </w:p>
    <w:p w:rsidR="00C31785" w:rsidRPr="00C31785" w:rsidRDefault="00C31785" w:rsidP="00C31785">
      <w:pPr>
        <w:widowControl w:val="0"/>
        <w:suppressAutoHyphens/>
        <w:spacing w:after="0" w:line="240" w:lineRule="auto"/>
        <w:rPr>
          <w:rFonts w:ascii="Times New Roman" w:eastAsia="Times New Roman" w:hAnsi="Times New Roman" w:cs="Times New Roman"/>
          <w:b/>
          <w:bCs/>
          <w:sz w:val="24"/>
          <w:szCs w:val="24"/>
          <w:lang w:eastAsia="ru-RU"/>
        </w:rPr>
      </w:pPr>
    </w:p>
    <w:p w:rsidR="00C31785" w:rsidRPr="00C31785" w:rsidRDefault="00531C80" w:rsidP="00C31785">
      <w:pPr>
        <w:widowControl w:val="0"/>
        <w:suppressAutoHyphens/>
        <w:spacing w:after="0" w:line="240" w:lineRule="auto"/>
        <w:jc w:val="both"/>
        <w:rPr>
          <w:rFonts w:ascii="Times New Roman" w:eastAsia="Times New Roman" w:hAnsi="Times New Roman" w:cs="Times New Roman"/>
          <w:b/>
          <w:sz w:val="24"/>
          <w:szCs w:val="24"/>
          <w:u w:val="single"/>
          <w:shd w:val="clear" w:color="auto" w:fill="FFFF00"/>
          <w:lang w:eastAsia="ru-RU"/>
        </w:rPr>
      </w:pPr>
      <w:r>
        <w:rPr>
          <w:rFonts w:ascii="Times New Roman" w:eastAsia="Times New Roman" w:hAnsi="Times New Roman" w:cs="Times New Roman"/>
          <w:b/>
          <w:sz w:val="24"/>
          <w:szCs w:val="24"/>
          <w:u w:val="single"/>
          <w:lang w:eastAsia="ru-RU"/>
        </w:rPr>
        <w:t>от 30.11.2020 года № 29</w:t>
      </w:r>
      <w:r w:rsidR="00C31785" w:rsidRPr="00C31785">
        <w:rPr>
          <w:rFonts w:ascii="Times New Roman" w:eastAsia="Times New Roman" w:hAnsi="Times New Roman" w:cs="Times New Roman"/>
          <w:b/>
          <w:sz w:val="24"/>
          <w:szCs w:val="24"/>
          <w:u w:val="single"/>
          <w:lang w:eastAsia="ru-RU"/>
        </w:rPr>
        <w:t xml:space="preserve">     </w:t>
      </w:r>
    </w:p>
    <w:p w:rsidR="00C31785" w:rsidRPr="00C31785" w:rsidRDefault="00C31785" w:rsidP="00C31785">
      <w:pPr>
        <w:widowControl w:val="0"/>
        <w:suppressAutoHyphens/>
        <w:spacing w:after="0" w:line="240" w:lineRule="auto"/>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с.Семейка</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u w:val="single"/>
          <w:lang w:eastAsia="ru-RU"/>
        </w:rPr>
      </w:pP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О проекте решения Совета </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народных депутатов Семейского </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сельского поселения "О принятии  </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программы комплексного развития</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транспортной инфраструктуры</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Семейского сельского поселения</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Подгоренского муниципального района</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Воронежской области на 2017-2030 годы"</w:t>
      </w: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b/>
          <w:sz w:val="24"/>
          <w:szCs w:val="24"/>
          <w:lang w:eastAsia="ru-RU"/>
        </w:rPr>
      </w:pPr>
    </w:p>
    <w:p w:rsidR="00C31785" w:rsidRPr="00C31785" w:rsidRDefault="00C31785" w:rsidP="00C31785">
      <w:pPr>
        <w:widowControl w:val="0"/>
        <w:suppressAutoHyphens/>
        <w:spacing w:after="0" w:line="240" w:lineRule="auto"/>
        <w:ind w:right="4536" w:firstLine="567"/>
        <w:jc w:val="center"/>
        <w:rPr>
          <w:rFonts w:ascii="Times New Roman" w:eastAsia="Times New Roman" w:hAnsi="Times New Roman" w:cs="Times New Roman"/>
          <w:b/>
          <w:i/>
          <w:sz w:val="24"/>
          <w:szCs w:val="24"/>
          <w:lang w:eastAsia="ru-RU"/>
        </w:rPr>
      </w:pPr>
    </w:p>
    <w:p w:rsidR="00C31785" w:rsidRPr="00C31785" w:rsidRDefault="00C31785" w:rsidP="00C31785">
      <w:pPr>
        <w:widowControl w:val="0"/>
        <w:suppressAutoHyphens/>
        <w:adjustRightInd w:val="0"/>
        <w:spacing w:after="0" w:line="240" w:lineRule="auto"/>
        <w:ind w:firstLine="567"/>
        <w:jc w:val="both"/>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sz w:val="24"/>
          <w:szCs w:val="24"/>
        </w:rPr>
        <w:t>В соответствии с</w:t>
      </w:r>
      <w:r w:rsidRPr="00C31785">
        <w:rPr>
          <w:rFonts w:ascii="Times New Roman" w:eastAsia="Times New Roman" w:hAnsi="Times New Roman" w:cs="Times New Roman"/>
          <w:color w:val="FF0000"/>
          <w:sz w:val="24"/>
          <w:szCs w:val="24"/>
        </w:rPr>
        <w:t xml:space="preserve"> </w:t>
      </w:r>
      <w:r w:rsidRPr="00C31785">
        <w:rPr>
          <w:rFonts w:ascii="Times New Roman" w:eastAsia="Times New Roman" w:hAnsi="Times New Roman" w:cs="Times New Roman"/>
          <w:sz w:val="24"/>
          <w:szCs w:val="24"/>
          <w:lang w:eastAsia="ru-RU"/>
        </w:rPr>
        <w:t xml:space="preserve">Федеральным законом от 29.12.2014 № 456-ФЗ «О внесении </w:t>
      </w:r>
      <w:proofErr w:type="gramStart"/>
      <w:r w:rsidRPr="00C31785">
        <w:rPr>
          <w:rFonts w:ascii="Times New Roman" w:eastAsia="Times New Roman" w:hAnsi="Times New Roman" w:cs="Times New Roman"/>
          <w:sz w:val="24"/>
          <w:szCs w:val="24"/>
          <w:lang w:eastAsia="ru-RU"/>
        </w:rPr>
        <w:t xml:space="preserve">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Семейского сельского поселения, Генеральным планом Семейского сельского поселения, Совет народных депутатов  Семейского сельского поселения </w:t>
      </w:r>
      <w:proofErr w:type="gramEnd"/>
    </w:p>
    <w:p w:rsidR="00C31785" w:rsidRPr="00C31785" w:rsidRDefault="00C31785" w:rsidP="00C31785">
      <w:pPr>
        <w:widowControl w:val="0"/>
        <w:tabs>
          <w:tab w:val="left" w:pos="709"/>
        </w:tabs>
        <w:suppressAutoHyphens/>
        <w:spacing w:after="0" w:line="240" w:lineRule="auto"/>
        <w:jc w:val="both"/>
        <w:rPr>
          <w:rFonts w:ascii="Times New Roman" w:eastAsia="Times New Roman" w:hAnsi="Times New Roman" w:cs="Times New Roman"/>
          <w:sz w:val="24"/>
          <w:szCs w:val="24"/>
          <w:lang w:eastAsia="ru-RU"/>
        </w:rPr>
      </w:pPr>
    </w:p>
    <w:p w:rsidR="00C31785" w:rsidRPr="00C31785" w:rsidRDefault="00C31785" w:rsidP="00C31785">
      <w:pPr>
        <w:widowControl w:val="0"/>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sz w:val="24"/>
          <w:szCs w:val="24"/>
          <w:lang w:eastAsia="ru-RU"/>
        </w:rPr>
        <w:t xml:space="preserve"> </w:t>
      </w:r>
      <w:r w:rsidRPr="00C31785">
        <w:rPr>
          <w:rFonts w:ascii="Times New Roman" w:eastAsia="Times New Roman" w:hAnsi="Times New Roman" w:cs="Times New Roman"/>
          <w:b/>
          <w:sz w:val="24"/>
          <w:szCs w:val="24"/>
          <w:lang w:eastAsia="ru-RU"/>
        </w:rPr>
        <w:t>РЕШИЛ:</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1. Утвердить проект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согласно приложению № 1.</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2. Утвердить Порядок учета предложений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и участия граждан в его обсуждении, согласно приложению № 2.</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3. Обнародовать проект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Порядок учета предложений по указанному проекту Решения и участия граждан в его обсуждении.</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4. Назначить публичные слушания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w:t>
      </w:r>
      <w:r w:rsidRPr="00C31785">
        <w:rPr>
          <w:rFonts w:ascii="Times New Roman" w:eastAsia="Times New Roman" w:hAnsi="Times New Roman" w:cs="Times New Roman"/>
          <w:sz w:val="24"/>
          <w:szCs w:val="24"/>
          <w:lang w:eastAsia="ru-RU"/>
        </w:rPr>
        <w:lastRenderedPageBreak/>
        <w:t>муниципального района Воронежской области на 2017-2030 годы» на</w:t>
      </w:r>
      <w:r w:rsidRPr="00C31785">
        <w:rPr>
          <w:rFonts w:ascii="Times New Roman" w:eastAsia="Times New Roman" w:hAnsi="Times New Roman" w:cs="Times New Roman"/>
          <w:sz w:val="24"/>
          <w:szCs w:val="24"/>
          <w:shd w:val="clear" w:color="auto" w:fill="FFFFFF"/>
          <w:lang w:eastAsia="ru-RU"/>
        </w:rPr>
        <w:t xml:space="preserve"> </w:t>
      </w:r>
      <w:r w:rsidR="00531C80">
        <w:rPr>
          <w:rFonts w:ascii="Times New Roman" w:eastAsia="Times New Roman" w:hAnsi="Times New Roman" w:cs="Times New Roman"/>
          <w:sz w:val="24"/>
          <w:szCs w:val="24"/>
          <w:shd w:val="clear" w:color="auto" w:fill="FFFFFF"/>
          <w:lang w:eastAsia="ru-RU"/>
        </w:rPr>
        <w:t>14.12.2020</w:t>
      </w:r>
      <w:r>
        <w:rPr>
          <w:rFonts w:ascii="Times New Roman" w:eastAsia="Times New Roman" w:hAnsi="Times New Roman" w:cs="Times New Roman"/>
          <w:sz w:val="24"/>
          <w:szCs w:val="24"/>
          <w:lang w:eastAsia="ru-RU"/>
        </w:rPr>
        <w:t xml:space="preserve"> года на 14</w:t>
      </w:r>
      <w:r w:rsidRPr="00C31785">
        <w:rPr>
          <w:rFonts w:ascii="Times New Roman" w:eastAsia="Times New Roman" w:hAnsi="Times New Roman" w:cs="Times New Roman"/>
          <w:sz w:val="24"/>
          <w:szCs w:val="24"/>
          <w:lang w:eastAsia="ru-RU"/>
        </w:rPr>
        <w:t xml:space="preserve"> час. 00 мин. в Семейском СДК.</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утвердив ее персональный состав:</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Гермоненко Евгений Викторович - глава Семейского сельского поселения, председатель комиссии;</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Штанько Наталья Ивановна - специалист администрации Семейского сельского поселения, секретарь комиссии.</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Члены комиссии:</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Шубин Юрий Анатольевич</w:t>
      </w:r>
      <w:r w:rsidRPr="00C31785">
        <w:rPr>
          <w:rFonts w:ascii="Times New Roman" w:eastAsia="Times New Roman" w:hAnsi="Times New Roman" w:cs="Times New Roman"/>
          <w:sz w:val="24"/>
          <w:szCs w:val="24"/>
          <w:lang w:eastAsia="ru-RU"/>
        </w:rPr>
        <w:t xml:space="preserve"> - депутат Совета народных депутатов Семейского сельского поселения;</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2) Шуткина Ольга Григорьевна - депутат Совета народных депутатов Семейского сельского поселения;</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3) Бещенко Алексей Владимирович  - депутат Совета народных депутатов Семейского сельского поселения;</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        4) Гончарова Татьяна Викторовна - депутат Совета народных депутатов Семейского  сельского поселения.</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6. </w:t>
      </w:r>
      <w:proofErr w:type="gramStart"/>
      <w:r w:rsidRPr="00C31785">
        <w:rPr>
          <w:rFonts w:ascii="Times New Roman" w:eastAsia="Times New Roman" w:hAnsi="Times New Roman" w:cs="Times New Roman"/>
          <w:sz w:val="24"/>
          <w:szCs w:val="24"/>
          <w:lang w:eastAsia="ru-RU"/>
        </w:rPr>
        <w:t>Комиссии по подготовке и проведению публичных слушаний по обсуждению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(Гермоненко Е.В.)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w:t>
      </w:r>
      <w:proofErr w:type="gramEnd"/>
      <w:r w:rsidRPr="00C31785">
        <w:rPr>
          <w:rFonts w:ascii="Times New Roman" w:eastAsia="Times New Roman" w:hAnsi="Times New Roman" w:cs="Times New Roman"/>
          <w:sz w:val="24"/>
          <w:szCs w:val="24"/>
          <w:lang w:eastAsia="ru-RU"/>
        </w:rPr>
        <w:t xml:space="preserve"> Совета народных депутатов Семейского сельского поселения от 29.12.2005 года №11,  учет и рассмотрение всех поступивших  предложений по проекту решения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с участием лиц (их представителей), направивших указанные предложения. </w:t>
      </w: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ind w:firstLine="748"/>
        <w:jc w:val="both"/>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both"/>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Глава  Семейского </w:t>
      </w: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сельского поселения</w:t>
      </w:r>
      <w:r w:rsidRPr="00C31785">
        <w:rPr>
          <w:rFonts w:ascii="Times New Roman" w:eastAsia="Times New Roman" w:hAnsi="Times New Roman" w:cs="Times New Roman"/>
          <w:sz w:val="24"/>
          <w:szCs w:val="24"/>
          <w:lang w:eastAsia="ru-RU"/>
        </w:rPr>
        <w:tab/>
      </w:r>
      <w:r w:rsidRPr="00C31785">
        <w:rPr>
          <w:rFonts w:ascii="Times New Roman" w:eastAsia="Times New Roman" w:hAnsi="Times New Roman" w:cs="Times New Roman"/>
          <w:sz w:val="24"/>
          <w:szCs w:val="24"/>
          <w:lang w:eastAsia="ru-RU"/>
        </w:rPr>
        <w:tab/>
        <w:t xml:space="preserve">                                                            Е.В.Гермоненко</w:t>
      </w: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531C80" w:rsidRDefault="00531C80"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rPr>
          <w:rFonts w:ascii="Times New Roman" w:eastAsia="Times New Roman" w:hAnsi="Times New Roman" w:cs="Times New Roman"/>
          <w:sz w:val="24"/>
          <w:szCs w:val="24"/>
          <w:lang w:eastAsia="ru-RU"/>
        </w:rPr>
      </w:pPr>
    </w:p>
    <w:p w:rsidR="00C31785" w:rsidRPr="00C31785" w:rsidRDefault="00C31785" w:rsidP="00BF67D8">
      <w:pPr>
        <w:widowControl w:val="0"/>
        <w:suppressAutoHyphens/>
        <w:spacing w:after="0" w:line="240" w:lineRule="auto"/>
        <w:jc w:val="right"/>
        <w:rPr>
          <w:rFonts w:ascii="Times New Roman" w:eastAsia="Times New Roman" w:hAnsi="Times New Roman" w:cs="Times New Roman"/>
          <w:sz w:val="24"/>
          <w:szCs w:val="24"/>
          <w:lang w:eastAsia="ar-SA"/>
        </w:rPr>
      </w:pPr>
      <w:r w:rsidRPr="00C31785">
        <w:rPr>
          <w:rFonts w:ascii="Times New Roman" w:eastAsia="Times New Roman" w:hAnsi="Times New Roman" w:cs="Times New Roman"/>
          <w:sz w:val="24"/>
          <w:szCs w:val="24"/>
          <w:lang w:eastAsia="ar-SA"/>
        </w:rPr>
        <w:lastRenderedPageBreak/>
        <w:t xml:space="preserve">Приложение №1 </w:t>
      </w:r>
    </w:p>
    <w:p w:rsidR="00C31785" w:rsidRPr="00C31785" w:rsidRDefault="00C31785" w:rsidP="00BF67D8">
      <w:pPr>
        <w:widowControl w:val="0"/>
        <w:suppressAutoHyphens/>
        <w:spacing w:after="0" w:line="240" w:lineRule="auto"/>
        <w:jc w:val="right"/>
        <w:rPr>
          <w:rFonts w:ascii="Times New Roman" w:eastAsia="Times New Roman" w:hAnsi="Times New Roman" w:cs="Times New Roman"/>
          <w:sz w:val="24"/>
          <w:szCs w:val="24"/>
          <w:lang w:eastAsia="ar-SA"/>
        </w:rPr>
      </w:pPr>
      <w:r w:rsidRPr="00C31785">
        <w:rPr>
          <w:rFonts w:ascii="Times New Roman" w:eastAsia="Times New Roman" w:hAnsi="Times New Roman" w:cs="Times New Roman"/>
          <w:sz w:val="24"/>
          <w:szCs w:val="24"/>
          <w:lang w:eastAsia="ar-SA"/>
        </w:rPr>
        <w:t xml:space="preserve">к решению СНД Семейского </w:t>
      </w:r>
    </w:p>
    <w:p w:rsidR="00C31785" w:rsidRPr="00C31785" w:rsidRDefault="00C31785" w:rsidP="00BF67D8">
      <w:pPr>
        <w:widowControl w:val="0"/>
        <w:suppressAutoHyphens/>
        <w:spacing w:after="0" w:line="240" w:lineRule="auto"/>
        <w:jc w:val="right"/>
        <w:rPr>
          <w:rFonts w:ascii="Times New Roman" w:eastAsia="Times New Roman" w:hAnsi="Times New Roman" w:cs="Times New Roman"/>
          <w:sz w:val="24"/>
          <w:szCs w:val="24"/>
          <w:lang w:eastAsia="ar-SA"/>
        </w:rPr>
      </w:pPr>
      <w:r w:rsidRPr="00C31785">
        <w:rPr>
          <w:rFonts w:ascii="Times New Roman" w:eastAsia="Times New Roman" w:hAnsi="Times New Roman" w:cs="Times New Roman"/>
          <w:sz w:val="24"/>
          <w:szCs w:val="24"/>
          <w:lang w:eastAsia="ar-SA"/>
        </w:rPr>
        <w:t xml:space="preserve">сельского поселения </w:t>
      </w:r>
    </w:p>
    <w:p w:rsidR="00C31785" w:rsidRPr="00C31785" w:rsidRDefault="00531C80" w:rsidP="00BF67D8">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30.11.2020г. №29</w:t>
      </w: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r w:rsidRPr="0011375E">
        <w:rPr>
          <w:rFonts w:ascii="Times New Roman" w:eastAsia="Times New Roman" w:hAnsi="Times New Roman" w:cs="Times New Roman"/>
          <w:b/>
          <w:sz w:val="24"/>
          <w:szCs w:val="24"/>
          <w:lang w:eastAsia="ar-SA"/>
        </w:rPr>
        <w:t>СОВЕТ НАРОДНЫХ ДЕПУТАТОВ</w:t>
      </w: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r w:rsidRPr="0011375E">
        <w:rPr>
          <w:rFonts w:ascii="Times New Roman" w:eastAsia="Times New Roman" w:hAnsi="Times New Roman" w:cs="Times New Roman"/>
          <w:b/>
          <w:sz w:val="24"/>
          <w:szCs w:val="24"/>
          <w:lang w:eastAsia="ar-SA"/>
        </w:rPr>
        <w:t>СЕМЕЙСКОГО СЕЛЬСКОГО ПОСЕЛЕНИЯ</w:t>
      </w: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r w:rsidRPr="0011375E">
        <w:rPr>
          <w:rFonts w:ascii="Times New Roman" w:eastAsia="Times New Roman" w:hAnsi="Times New Roman" w:cs="Times New Roman"/>
          <w:b/>
          <w:sz w:val="24"/>
          <w:szCs w:val="24"/>
          <w:lang w:eastAsia="ar-SA"/>
        </w:rPr>
        <w:t>ПОДГОРЕНСКОГО МУНИЦИПАЛЬНОГО РАЙОНА</w:t>
      </w: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r w:rsidRPr="0011375E">
        <w:rPr>
          <w:rFonts w:ascii="Times New Roman" w:eastAsia="Times New Roman" w:hAnsi="Times New Roman" w:cs="Times New Roman"/>
          <w:b/>
          <w:sz w:val="24"/>
          <w:szCs w:val="24"/>
          <w:lang w:eastAsia="ar-SA"/>
        </w:rPr>
        <w:t>ВОРОНЕЖСКОЙ ОБЛАСТИ</w:t>
      </w: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p>
    <w:p w:rsidR="0043463D" w:rsidRPr="0011375E" w:rsidRDefault="0043463D" w:rsidP="0043463D">
      <w:pPr>
        <w:widowControl w:val="0"/>
        <w:suppressAutoHyphens/>
        <w:spacing w:after="0" w:line="240" w:lineRule="auto"/>
        <w:jc w:val="center"/>
        <w:rPr>
          <w:rFonts w:ascii="Times New Roman" w:eastAsia="Times New Roman" w:hAnsi="Times New Roman" w:cs="Times New Roman"/>
          <w:b/>
          <w:sz w:val="24"/>
          <w:szCs w:val="24"/>
          <w:lang w:eastAsia="ar-SA"/>
        </w:rPr>
      </w:pPr>
      <w:r w:rsidRPr="0011375E">
        <w:rPr>
          <w:rFonts w:ascii="Times New Roman" w:eastAsia="Times New Roman" w:hAnsi="Times New Roman" w:cs="Times New Roman"/>
          <w:b/>
          <w:sz w:val="24"/>
          <w:szCs w:val="24"/>
          <w:lang w:eastAsia="ar-SA"/>
        </w:rPr>
        <w:t>РЕШЕНИЕ</w:t>
      </w:r>
    </w:p>
    <w:p w:rsidR="0043463D" w:rsidRPr="0011375E" w:rsidRDefault="0043463D" w:rsidP="0043463D">
      <w:pPr>
        <w:widowControl w:val="0"/>
        <w:suppressAutoHyphens/>
        <w:spacing w:after="0" w:line="240" w:lineRule="auto"/>
        <w:rPr>
          <w:rFonts w:ascii="Times New Roman" w:eastAsia="Times New Roman" w:hAnsi="Times New Roman" w:cs="Times New Roman"/>
          <w:sz w:val="24"/>
          <w:szCs w:val="24"/>
          <w:lang w:eastAsia="ar-SA"/>
        </w:rPr>
      </w:pPr>
    </w:p>
    <w:p w:rsidR="0043463D" w:rsidRPr="0011375E" w:rsidRDefault="00726D8B" w:rsidP="0043463D">
      <w:pPr>
        <w:widowControl w:val="0"/>
        <w:suppressAutoHyphens/>
        <w:spacing w:after="0" w:line="240" w:lineRule="auto"/>
        <w:rPr>
          <w:rFonts w:ascii="Times New Roman" w:eastAsia="Times New Roman" w:hAnsi="Times New Roman" w:cs="Times New Roman"/>
          <w:b/>
          <w:sz w:val="24"/>
          <w:szCs w:val="24"/>
          <w:u w:val="single"/>
          <w:lang w:eastAsia="ar-SA"/>
        </w:rPr>
      </w:pPr>
      <w:r w:rsidRPr="00726D8B">
        <w:rPr>
          <w:rFonts w:ascii="Times New Roman" w:eastAsia="Times New Roman" w:hAnsi="Times New Roman" w:cs="Times New Roman"/>
          <w:b/>
          <w:sz w:val="24"/>
          <w:szCs w:val="24"/>
          <w:u w:val="single"/>
          <w:lang w:eastAsia="ar-SA"/>
        </w:rPr>
        <w:t xml:space="preserve">от                </w:t>
      </w:r>
      <w:proofErr w:type="gramStart"/>
      <w:r w:rsidRPr="00726D8B">
        <w:rPr>
          <w:rFonts w:ascii="Times New Roman" w:eastAsia="Times New Roman" w:hAnsi="Times New Roman" w:cs="Times New Roman"/>
          <w:b/>
          <w:sz w:val="24"/>
          <w:szCs w:val="24"/>
          <w:u w:val="single"/>
          <w:lang w:eastAsia="ar-SA"/>
        </w:rPr>
        <w:t>г</w:t>
      </w:r>
      <w:proofErr w:type="gramEnd"/>
      <w:r w:rsidRPr="00726D8B">
        <w:rPr>
          <w:rFonts w:ascii="Times New Roman" w:eastAsia="Times New Roman" w:hAnsi="Times New Roman" w:cs="Times New Roman"/>
          <w:b/>
          <w:sz w:val="24"/>
          <w:szCs w:val="24"/>
          <w:u w:val="single"/>
          <w:lang w:eastAsia="ar-SA"/>
        </w:rPr>
        <w:t xml:space="preserve"> №</w:t>
      </w:r>
      <w:r w:rsidR="0043463D" w:rsidRPr="0011375E">
        <w:rPr>
          <w:rFonts w:ascii="Times New Roman" w:eastAsia="Times New Roman" w:hAnsi="Times New Roman" w:cs="Times New Roman"/>
          <w:b/>
          <w:sz w:val="24"/>
          <w:szCs w:val="24"/>
          <w:u w:val="single"/>
          <w:lang w:eastAsia="ar-SA"/>
        </w:rPr>
        <w:t xml:space="preserve"> </w:t>
      </w:r>
    </w:p>
    <w:p w:rsidR="0043463D" w:rsidRPr="0011375E" w:rsidRDefault="0043463D" w:rsidP="0043463D">
      <w:pPr>
        <w:widowControl w:val="0"/>
        <w:suppressAutoHyphens/>
        <w:spacing w:after="0" w:line="240" w:lineRule="auto"/>
        <w:rPr>
          <w:rFonts w:ascii="Times New Roman" w:eastAsia="Times New Roman" w:hAnsi="Times New Roman" w:cs="Times New Roman"/>
          <w:sz w:val="24"/>
          <w:szCs w:val="24"/>
          <w:lang w:eastAsia="ar-SA"/>
        </w:rPr>
      </w:pPr>
      <w:r w:rsidRPr="0011375E">
        <w:rPr>
          <w:rFonts w:ascii="Times New Roman" w:eastAsia="Times New Roman" w:hAnsi="Times New Roman" w:cs="Times New Roman"/>
          <w:sz w:val="24"/>
          <w:szCs w:val="24"/>
          <w:lang w:eastAsia="ar-SA"/>
        </w:rPr>
        <w:t>с.Семейка</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О принятии  программы </w:t>
      </w:r>
      <w:proofErr w:type="gramStart"/>
      <w:r w:rsidRPr="0011375E">
        <w:rPr>
          <w:rFonts w:ascii="Times New Roman" w:eastAsia="Times New Roman" w:hAnsi="Times New Roman" w:cs="Times New Roman"/>
          <w:sz w:val="24"/>
          <w:szCs w:val="24"/>
          <w:lang w:eastAsia="ru-RU"/>
        </w:rPr>
        <w:t>комплексного</w:t>
      </w:r>
      <w:proofErr w:type="gramEnd"/>
      <w:r w:rsidRPr="0011375E">
        <w:rPr>
          <w:rFonts w:ascii="Times New Roman" w:eastAsia="Times New Roman" w:hAnsi="Times New Roman" w:cs="Times New Roman"/>
          <w:sz w:val="24"/>
          <w:szCs w:val="24"/>
          <w:lang w:eastAsia="ru-RU"/>
        </w:rPr>
        <w:t xml:space="preserve"> </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развития транспортной инфраструктуры</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Семейского сельского поселения</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Подгоренского муниципального района</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Воронежской области на 2017-2030 годы</w:t>
      </w:r>
    </w:p>
    <w:p w:rsidR="0043463D" w:rsidRPr="0011375E" w:rsidRDefault="0043463D" w:rsidP="0043463D">
      <w:pPr>
        <w:widowControl w:val="0"/>
        <w:suppressAutoHyphens/>
        <w:spacing w:after="0" w:line="240" w:lineRule="auto"/>
        <w:jc w:val="both"/>
        <w:outlineLvl w:val="0"/>
        <w:rPr>
          <w:rFonts w:ascii="Times New Roman" w:eastAsia="Times New Roman" w:hAnsi="Times New Roman" w:cs="Times New Roman"/>
          <w:b/>
          <w:sz w:val="24"/>
          <w:szCs w:val="24"/>
          <w:lang w:eastAsia="ru-RU"/>
        </w:rPr>
      </w:pPr>
    </w:p>
    <w:p w:rsidR="0043463D" w:rsidRPr="0011375E" w:rsidRDefault="0043463D" w:rsidP="0043463D">
      <w:pPr>
        <w:widowControl w:val="0"/>
        <w:suppressAutoHyphens/>
        <w:adjustRightInd w:val="0"/>
        <w:spacing w:after="0" w:line="240" w:lineRule="auto"/>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b/>
          <w:i/>
          <w:sz w:val="24"/>
          <w:szCs w:val="24"/>
          <w:lang w:eastAsia="ru-RU"/>
        </w:rPr>
        <w:t xml:space="preserve">     </w:t>
      </w:r>
      <w:proofErr w:type="gramStart"/>
      <w:r w:rsidRPr="0011375E">
        <w:rPr>
          <w:rFonts w:ascii="Times New Roman" w:eastAsia="Times New Roman" w:hAnsi="Times New Roman" w:cs="Times New Roman"/>
          <w:sz w:val="24"/>
          <w:szCs w:val="24"/>
        </w:rPr>
        <w:t>В соответствии с</w:t>
      </w:r>
      <w:r w:rsidRPr="0011375E">
        <w:rPr>
          <w:rFonts w:ascii="Times New Roman" w:eastAsia="Times New Roman" w:hAnsi="Times New Roman" w:cs="Times New Roman"/>
          <w:color w:val="FF0000"/>
          <w:sz w:val="24"/>
          <w:szCs w:val="24"/>
        </w:rPr>
        <w:t xml:space="preserve"> </w:t>
      </w:r>
      <w:r w:rsidRPr="0011375E">
        <w:rPr>
          <w:rFonts w:ascii="Times New Roman" w:eastAsia="Times New Roman" w:hAnsi="Times New Roman" w:cs="Times New Roman"/>
          <w:sz w:val="24"/>
          <w:szCs w:val="24"/>
          <w:lang w:eastAsia="ru-RU"/>
        </w:rPr>
        <w:t>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Семейского сельского поселения, Генеральным планом</w:t>
      </w:r>
      <w:proofErr w:type="gramEnd"/>
      <w:r w:rsidRPr="0011375E">
        <w:rPr>
          <w:rFonts w:ascii="Times New Roman" w:eastAsia="Times New Roman" w:hAnsi="Times New Roman" w:cs="Times New Roman"/>
          <w:sz w:val="24"/>
          <w:szCs w:val="24"/>
          <w:lang w:eastAsia="ru-RU"/>
        </w:rPr>
        <w:t xml:space="preserve"> Семейского сельского поселения, Совет народных депутатов  Семейского сельского поселения </w:t>
      </w:r>
    </w:p>
    <w:p w:rsidR="0043463D" w:rsidRPr="0011375E" w:rsidRDefault="0043463D" w:rsidP="0043463D">
      <w:pPr>
        <w:widowControl w:val="0"/>
        <w:suppressAutoHyphens/>
        <w:adjustRightInd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РЕШИЛ:</w:t>
      </w:r>
    </w:p>
    <w:p w:rsidR="0043463D" w:rsidRPr="0011375E" w:rsidRDefault="0043463D" w:rsidP="0043463D">
      <w:pPr>
        <w:widowControl w:val="0"/>
        <w:suppressAutoHyphens/>
        <w:adjustRightInd w:val="0"/>
        <w:spacing w:after="0" w:line="240" w:lineRule="auto"/>
        <w:jc w:val="center"/>
        <w:rPr>
          <w:rFonts w:ascii="Times New Roman" w:eastAsia="Times New Roman" w:hAnsi="Times New Roman" w:cs="Times New Roman"/>
          <w:b/>
          <w:sz w:val="24"/>
          <w:szCs w:val="24"/>
          <w:lang w:eastAsia="ru-RU"/>
        </w:rPr>
      </w:pPr>
    </w:p>
    <w:p w:rsidR="0043463D" w:rsidRPr="0011375E" w:rsidRDefault="0043463D" w:rsidP="0043463D">
      <w:pPr>
        <w:widowControl w:val="0"/>
        <w:suppressAutoHyphens/>
        <w:adjustRightInd w:val="0"/>
        <w:spacing w:after="0" w:line="240" w:lineRule="auto"/>
        <w:jc w:val="both"/>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 xml:space="preserve">        </w:t>
      </w:r>
      <w:r w:rsidRPr="0011375E">
        <w:rPr>
          <w:rFonts w:ascii="Times New Roman" w:eastAsia="Times New Roman" w:hAnsi="Times New Roman" w:cs="Times New Roman"/>
          <w:sz w:val="24"/>
          <w:szCs w:val="24"/>
        </w:rPr>
        <w:t xml:space="preserve">    1. Принять прилагаемую программу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w:t>
      </w:r>
    </w:p>
    <w:p w:rsidR="0043463D" w:rsidRPr="0011375E" w:rsidRDefault="0043463D" w:rsidP="0043463D">
      <w:pPr>
        <w:widowControl w:val="0"/>
        <w:shd w:val="clear" w:color="auto" w:fill="FFFFFF"/>
        <w:tabs>
          <w:tab w:val="left" w:pos="68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1375E">
        <w:rPr>
          <w:rFonts w:ascii="Times New Roman" w:eastAsia="Times New Roman" w:hAnsi="Times New Roman" w:cs="Times New Roman"/>
          <w:color w:val="000000"/>
          <w:sz w:val="24"/>
          <w:szCs w:val="24"/>
          <w:lang w:eastAsia="ru-RU"/>
        </w:rPr>
        <w:t xml:space="preserve">2. Признать утратившим силу решение Совета народных депутатов Семейского сельского поселения </w:t>
      </w:r>
      <w:r w:rsidR="00726D8B" w:rsidRPr="00726D8B">
        <w:rPr>
          <w:rFonts w:ascii="Times New Roman" w:eastAsia="Times New Roman" w:hAnsi="Times New Roman" w:cs="Times New Roman"/>
          <w:color w:val="000000"/>
          <w:sz w:val="24"/>
          <w:szCs w:val="24"/>
          <w:lang w:eastAsia="ru-RU"/>
        </w:rPr>
        <w:t xml:space="preserve">от  03.09.2018 г №18 </w:t>
      </w:r>
      <w:r w:rsidRPr="0011375E">
        <w:rPr>
          <w:rFonts w:ascii="Times New Roman" w:eastAsia="Times New Roman" w:hAnsi="Times New Roman" w:cs="Times New Roman"/>
          <w:color w:val="000000"/>
          <w:sz w:val="24"/>
          <w:szCs w:val="24"/>
          <w:lang w:eastAsia="ru-RU"/>
        </w:rPr>
        <w:t>«О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w:t>
      </w:r>
    </w:p>
    <w:p w:rsidR="0043463D" w:rsidRPr="0011375E" w:rsidRDefault="0043463D" w:rsidP="0043463D">
      <w:pPr>
        <w:widowControl w:val="0"/>
        <w:shd w:val="clear" w:color="auto" w:fill="FFFFFF"/>
        <w:tabs>
          <w:tab w:val="left" w:pos="68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1375E">
        <w:rPr>
          <w:rFonts w:ascii="Times New Roman" w:eastAsia="Times New Roman" w:hAnsi="Times New Roman" w:cs="Times New Roman"/>
          <w:color w:val="000000"/>
          <w:sz w:val="24"/>
          <w:szCs w:val="24"/>
          <w:lang w:eastAsia="ru-RU"/>
        </w:rPr>
        <w:t>3. Обнародовать настоящее решение в установленном порядке.</w:t>
      </w:r>
    </w:p>
    <w:p w:rsidR="0043463D" w:rsidRPr="0011375E" w:rsidRDefault="0043463D" w:rsidP="0043463D">
      <w:pPr>
        <w:widowControl w:val="0"/>
        <w:shd w:val="clear" w:color="auto" w:fill="FFFFFF"/>
        <w:tabs>
          <w:tab w:val="left" w:pos="686"/>
        </w:tabs>
        <w:suppressAutoHyphens/>
        <w:spacing w:after="0" w:line="240" w:lineRule="auto"/>
        <w:ind w:firstLine="709"/>
        <w:jc w:val="both"/>
        <w:rPr>
          <w:rFonts w:ascii="Times New Roman" w:eastAsia="Times New Roman" w:hAnsi="Times New Roman" w:cs="Times New Roman"/>
          <w:color w:val="000000"/>
          <w:spacing w:val="-17"/>
          <w:sz w:val="24"/>
          <w:szCs w:val="24"/>
          <w:lang w:eastAsia="ru-RU"/>
        </w:rPr>
      </w:pPr>
      <w:r w:rsidRPr="0011375E">
        <w:rPr>
          <w:rFonts w:ascii="Times New Roman" w:eastAsia="Times New Roman" w:hAnsi="Times New Roman" w:cs="Times New Roman"/>
          <w:color w:val="000000"/>
          <w:sz w:val="24"/>
          <w:szCs w:val="24"/>
          <w:lang w:eastAsia="ru-RU"/>
        </w:rPr>
        <w:t>4. Настоящее решение вступает в силу после его обнародования.</w:t>
      </w:r>
    </w:p>
    <w:p w:rsidR="0043463D" w:rsidRPr="0011375E" w:rsidRDefault="0043463D" w:rsidP="0043463D">
      <w:pPr>
        <w:widowControl w:val="0"/>
        <w:shd w:val="clear" w:color="auto" w:fill="FFFFFF"/>
        <w:suppressAutoHyphens/>
        <w:spacing w:after="0" w:line="240" w:lineRule="auto"/>
        <w:ind w:firstLine="709"/>
        <w:rPr>
          <w:rFonts w:ascii="Times New Roman" w:eastAsia="Times New Roman" w:hAnsi="Times New Roman" w:cs="Times New Roman"/>
          <w:color w:val="000000"/>
          <w:sz w:val="24"/>
          <w:szCs w:val="24"/>
          <w:lang w:eastAsia="ru-RU"/>
        </w:rPr>
      </w:pPr>
    </w:p>
    <w:p w:rsidR="0043463D" w:rsidRPr="0011375E" w:rsidRDefault="0043463D" w:rsidP="0043463D">
      <w:pPr>
        <w:widowControl w:val="0"/>
        <w:shd w:val="clear" w:color="auto" w:fill="FFFFFF"/>
        <w:suppressAutoHyphens/>
        <w:spacing w:after="0" w:line="240" w:lineRule="auto"/>
        <w:ind w:firstLine="709"/>
        <w:rPr>
          <w:rFonts w:ascii="Times New Roman" w:eastAsia="Times New Roman" w:hAnsi="Times New Roman" w:cs="Times New Roman"/>
          <w:color w:val="000000"/>
          <w:sz w:val="24"/>
          <w:szCs w:val="24"/>
          <w:lang w:eastAsia="ru-RU"/>
        </w:rPr>
      </w:pPr>
    </w:p>
    <w:p w:rsidR="0043463D" w:rsidRPr="0011375E" w:rsidRDefault="0043463D" w:rsidP="0043463D">
      <w:pPr>
        <w:widowControl w:val="0"/>
        <w:shd w:val="clear" w:color="auto" w:fill="FFFFFF"/>
        <w:suppressAutoHyphens/>
        <w:spacing w:after="0" w:line="240" w:lineRule="auto"/>
        <w:ind w:firstLine="709"/>
        <w:rPr>
          <w:rFonts w:ascii="Times New Roman" w:eastAsia="Times New Roman" w:hAnsi="Times New Roman" w:cs="Times New Roman"/>
          <w:color w:val="000000"/>
          <w:sz w:val="24"/>
          <w:szCs w:val="24"/>
          <w:lang w:eastAsia="ru-RU"/>
        </w:rPr>
      </w:pPr>
    </w:p>
    <w:p w:rsidR="0043463D" w:rsidRPr="0011375E" w:rsidRDefault="0043463D" w:rsidP="0043463D">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11375E">
        <w:rPr>
          <w:rFonts w:ascii="Times New Roman" w:eastAsia="Times New Roman" w:hAnsi="Times New Roman" w:cs="Times New Roman"/>
          <w:sz w:val="24"/>
          <w:szCs w:val="24"/>
          <w:lang w:eastAsia="ar-SA"/>
        </w:rPr>
        <w:t xml:space="preserve">Глава Семейского </w:t>
      </w:r>
    </w:p>
    <w:p w:rsidR="0043463D" w:rsidRPr="0011375E" w:rsidRDefault="0043463D" w:rsidP="0043463D">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11375E">
        <w:rPr>
          <w:rFonts w:ascii="Times New Roman" w:eastAsia="Times New Roman" w:hAnsi="Times New Roman" w:cs="Times New Roman"/>
          <w:sz w:val="24"/>
          <w:szCs w:val="24"/>
          <w:lang w:eastAsia="ar-SA"/>
        </w:rPr>
        <w:t>сельского поселения</w:t>
      </w:r>
      <w:r w:rsidRPr="0011375E">
        <w:rPr>
          <w:rFonts w:ascii="Times New Roman" w:eastAsia="Times New Roman" w:hAnsi="Times New Roman" w:cs="Times New Roman"/>
          <w:sz w:val="24"/>
          <w:szCs w:val="24"/>
          <w:lang w:eastAsia="ar-SA"/>
        </w:rPr>
        <w:tab/>
      </w:r>
      <w:r w:rsidRPr="0011375E">
        <w:rPr>
          <w:rFonts w:ascii="Times New Roman" w:eastAsia="Times New Roman" w:hAnsi="Times New Roman" w:cs="Times New Roman"/>
          <w:sz w:val="24"/>
          <w:szCs w:val="24"/>
          <w:lang w:eastAsia="ar-SA"/>
        </w:rPr>
        <w:tab/>
      </w:r>
      <w:r w:rsidRPr="0011375E">
        <w:rPr>
          <w:rFonts w:ascii="Times New Roman" w:eastAsia="Times New Roman" w:hAnsi="Times New Roman" w:cs="Times New Roman"/>
          <w:sz w:val="24"/>
          <w:szCs w:val="24"/>
          <w:lang w:eastAsia="ar-SA"/>
        </w:rPr>
        <w:tab/>
      </w:r>
      <w:r w:rsidRPr="0011375E">
        <w:rPr>
          <w:rFonts w:ascii="Times New Roman" w:eastAsia="Times New Roman" w:hAnsi="Times New Roman" w:cs="Times New Roman"/>
          <w:sz w:val="24"/>
          <w:szCs w:val="24"/>
          <w:lang w:eastAsia="ar-SA"/>
        </w:rPr>
        <w:tab/>
        <w:t xml:space="preserve">                             Е.В.Гермоненко</w:t>
      </w: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t xml:space="preserve">                                                                       </w:t>
      </w: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t xml:space="preserve">                                                                                                            </w:t>
      </w: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both"/>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jc w:val="right"/>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lastRenderedPageBreak/>
        <w:t xml:space="preserve">                                                                                   Приложение к решению </w:t>
      </w:r>
    </w:p>
    <w:p w:rsidR="0043463D" w:rsidRPr="0011375E" w:rsidRDefault="0043463D" w:rsidP="0043463D">
      <w:pPr>
        <w:widowControl w:val="0"/>
        <w:suppressAutoHyphens/>
        <w:spacing w:after="0" w:line="240" w:lineRule="auto"/>
        <w:jc w:val="right"/>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t xml:space="preserve">                                       Совета народных депутатов </w:t>
      </w:r>
    </w:p>
    <w:p w:rsidR="0043463D" w:rsidRPr="0011375E" w:rsidRDefault="0043463D" w:rsidP="0043463D">
      <w:pPr>
        <w:widowControl w:val="0"/>
        <w:suppressAutoHyphens/>
        <w:spacing w:after="0" w:line="240" w:lineRule="auto"/>
        <w:ind w:firstLine="720"/>
        <w:jc w:val="right"/>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t xml:space="preserve">                           Семейского сельского поселения </w:t>
      </w:r>
    </w:p>
    <w:p w:rsidR="0043463D" w:rsidRPr="0011375E" w:rsidRDefault="0043463D" w:rsidP="0043463D">
      <w:pPr>
        <w:widowControl w:val="0"/>
        <w:suppressAutoHyphens/>
        <w:spacing w:after="0" w:line="240" w:lineRule="auto"/>
        <w:jc w:val="right"/>
        <w:rPr>
          <w:rFonts w:ascii="Times New Roman" w:eastAsia="Calibri" w:hAnsi="Times New Roman" w:cs="Times New Roman"/>
          <w:sz w:val="24"/>
          <w:szCs w:val="24"/>
          <w:lang w:eastAsia="ar-SA"/>
        </w:rPr>
      </w:pP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r>
      <w:r w:rsidRPr="0011375E">
        <w:rPr>
          <w:rFonts w:ascii="Times New Roman" w:eastAsia="Calibri" w:hAnsi="Times New Roman" w:cs="Times New Roman"/>
          <w:sz w:val="24"/>
          <w:szCs w:val="24"/>
          <w:lang w:eastAsia="ar-SA"/>
        </w:rPr>
        <w:tab/>
        <w:t xml:space="preserve">                                                                   </w:t>
      </w:r>
      <w:r w:rsidR="00726D8B">
        <w:rPr>
          <w:rFonts w:ascii="Times New Roman" w:eastAsia="Calibri" w:hAnsi="Times New Roman" w:cs="Times New Roman"/>
          <w:sz w:val="24"/>
          <w:szCs w:val="24"/>
          <w:lang w:eastAsia="ar-SA"/>
        </w:rPr>
        <w:t>от  _______ года №__</w:t>
      </w:r>
    </w:p>
    <w:p w:rsidR="0043463D" w:rsidRPr="0011375E" w:rsidRDefault="0043463D" w:rsidP="0043463D">
      <w:pPr>
        <w:widowControl w:val="0"/>
        <w:tabs>
          <w:tab w:val="left" w:pos="1875"/>
        </w:tabs>
        <w:suppressAutoHyphens/>
        <w:spacing w:after="0" w:line="240" w:lineRule="auto"/>
        <w:ind w:firstLine="720"/>
        <w:jc w:val="right"/>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right"/>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tabs>
          <w:tab w:val="left" w:pos="1875"/>
        </w:tabs>
        <w:suppressAutoHyphens/>
        <w:spacing w:after="0" w:line="240" w:lineRule="auto"/>
        <w:ind w:firstLine="720"/>
        <w:jc w:val="center"/>
        <w:rPr>
          <w:rFonts w:ascii="Times New Roman" w:eastAsia="Calibri" w:hAnsi="Times New Roman" w:cs="Times New Roman"/>
          <w:sz w:val="24"/>
          <w:szCs w:val="24"/>
          <w:lang w:eastAsia="ar-SA"/>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ПРОГРАММА</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комплексного развития транспортной инфраструктуры </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Семейского сельского поселения </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Подгоренского муниципального района</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 Воронежской области</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726D8B"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r w:rsidR="0043463D" w:rsidRPr="0011375E">
        <w:rPr>
          <w:rFonts w:ascii="Times New Roman" w:eastAsia="Times New Roman" w:hAnsi="Times New Roman" w:cs="Times New Roman"/>
          <w:b/>
          <w:bCs/>
          <w:sz w:val="24"/>
          <w:szCs w:val="24"/>
          <w:lang w:eastAsia="ru-RU"/>
        </w:rPr>
        <w:t xml:space="preserve"> </w:t>
      </w: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11375E" w:rsidRDefault="0011375E"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lastRenderedPageBreak/>
        <w:t>ПРОГРАММА</w:t>
      </w:r>
    </w:p>
    <w:p w:rsidR="0043463D" w:rsidRPr="0011375E" w:rsidRDefault="0043463D" w:rsidP="0043463D">
      <w:pPr>
        <w:autoSpaceDE w:val="0"/>
        <w:autoSpaceDN w:val="0"/>
        <w:spacing w:after="0" w:line="100" w:lineRule="atLeast"/>
        <w:jc w:val="center"/>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rPr>
        <w:t>комплексного развития транспортной инфраструктуры Семейского сельского поселения Подгоренского муниципального района Воронежской области»</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Паспорт Программы</w:t>
      </w:r>
    </w:p>
    <w:p w:rsidR="0043463D" w:rsidRPr="0011375E" w:rsidRDefault="0043463D" w:rsidP="0043463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9945"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989"/>
        <w:gridCol w:w="7956"/>
      </w:tblGrid>
      <w:tr w:rsidR="0043463D" w:rsidRPr="0011375E" w:rsidTr="0043463D">
        <w:trPr>
          <w:trHeight w:val="880"/>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Наименование </w:t>
            </w:r>
            <w:r w:rsidRPr="0011375E">
              <w:rPr>
                <w:rFonts w:ascii="Times New Roman" w:eastAsia="Times New Roman" w:hAnsi="Times New Roman" w:cs="Times New Roman"/>
                <w:b/>
                <w:bCs/>
                <w:color w:val="000000"/>
                <w:sz w:val="24"/>
                <w:szCs w:val="24"/>
              </w:rPr>
              <w:br/>
              <w:t xml:space="preserve">программы </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11375E">
              <w:rPr>
                <w:rFonts w:ascii="Times New Roman" w:eastAsia="Times New Roman" w:hAnsi="Times New Roman" w:cs="Times New Roman"/>
                <w:sz w:val="24"/>
                <w:szCs w:val="24"/>
              </w:rPr>
              <w:t xml:space="preserve">Программа комплексного развития транспортной инфраструктуры </w:t>
            </w:r>
            <w:r w:rsidRPr="0011375E">
              <w:rPr>
                <w:rFonts w:ascii="Times New Roman" w:eastAsia="Times New Roman" w:hAnsi="Times New Roman" w:cs="Times New Roman"/>
                <w:bCs/>
                <w:sz w:val="24"/>
                <w:szCs w:val="24"/>
              </w:rPr>
              <w:t xml:space="preserve">Семейского сельского поселения Подгоренского муниципального района Воронежской области </w:t>
            </w:r>
            <w:r w:rsidRPr="0011375E">
              <w:rPr>
                <w:rFonts w:ascii="Times New Roman" w:eastAsia="Times New Roman" w:hAnsi="Times New Roman" w:cs="Times New Roman"/>
                <w:b/>
                <w:bCs/>
                <w:sz w:val="24"/>
                <w:szCs w:val="24"/>
              </w:rPr>
              <w:t>(далее – Программа)</w:t>
            </w:r>
          </w:p>
        </w:tc>
      </w:tr>
      <w:tr w:rsidR="0043463D" w:rsidRPr="0011375E" w:rsidTr="0043463D">
        <w:trPr>
          <w:trHeight w:val="939"/>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Основания для разработки </w:t>
            </w:r>
            <w:r w:rsidRPr="0011375E">
              <w:rPr>
                <w:rFonts w:ascii="Times New Roman" w:eastAsia="Times New Roman" w:hAnsi="Times New Roman" w:cs="Times New Roman"/>
                <w:b/>
                <w:bCs/>
                <w:color w:val="000000"/>
                <w:sz w:val="24"/>
                <w:szCs w:val="24"/>
              </w:rPr>
              <w:br/>
              <w:t>Программы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 Федеральный закон от 06.10.2003 </w:t>
            </w:r>
            <w:hyperlink r:id="rId6" w:history="1">
              <w:r w:rsidRPr="0011375E">
                <w:rPr>
                  <w:rFonts w:ascii="Times New Roman" w:eastAsia="Times New Roman" w:hAnsi="Times New Roman" w:cs="Times New Roman"/>
                  <w:color w:val="0000FF"/>
                  <w:sz w:val="24"/>
                  <w:szCs w:val="24"/>
                  <w:u w:val="single"/>
                  <w:lang w:eastAsia="ar-SA"/>
                </w:rPr>
                <w:t>№ 131-ФЗ</w:t>
              </w:r>
            </w:hyperlink>
            <w:r w:rsidRPr="0011375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Устав Семейского сельского поселения</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Генеральный план Семейского сельского поселения</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Схема территориального планирования Воронежской области</w:t>
            </w:r>
          </w:p>
        </w:tc>
      </w:tr>
      <w:tr w:rsidR="0043463D" w:rsidRPr="0011375E" w:rsidTr="0043463D">
        <w:trPr>
          <w:trHeight w:val="530"/>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Заказчик Программы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center" w:pos="4153"/>
                <w:tab w:val="right" w:pos="8306"/>
              </w:tabs>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Администрация Семейского сельского поселения</w:t>
            </w:r>
          </w:p>
          <w:p w:rsidR="0043463D" w:rsidRPr="0011375E" w:rsidRDefault="0043463D" w:rsidP="0043463D">
            <w:pPr>
              <w:tabs>
                <w:tab w:val="center" w:pos="4153"/>
                <w:tab w:val="right" w:pos="8306"/>
              </w:tabs>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Адрес:396574, </w:t>
            </w:r>
            <w:proofErr w:type="gramStart"/>
            <w:r w:rsidRPr="0011375E">
              <w:rPr>
                <w:rFonts w:ascii="Times New Roman" w:eastAsia="Times New Roman" w:hAnsi="Times New Roman" w:cs="Times New Roman"/>
                <w:sz w:val="24"/>
                <w:szCs w:val="24"/>
              </w:rPr>
              <w:t>Воронежская</w:t>
            </w:r>
            <w:proofErr w:type="gramEnd"/>
            <w:r w:rsidRPr="0011375E">
              <w:rPr>
                <w:rFonts w:ascii="Times New Roman" w:eastAsia="Times New Roman" w:hAnsi="Times New Roman" w:cs="Times New Roman"/>
                <w:sz w:val="24"/>
                <w:szCs w:val="24"/>
              </w:rPr>
              <w:t xml:space="preserve"> обл., Подгоренский р-н, с.Семейка, ул.Молодежная, 19.</w:t>
            </w:r>
          </w:p>
        </w:tc>
      </w:tr>
      <w:tr w:rsidR="0043463D" w:rsidRPr="0011375E" w:rsidTr="0043463D">
        <w:trPr>
          <w:trHeight w:val="871"/>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Основной разработчик </w:t>
            </w: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Программы </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center" w:pos="4153"/>
                <w:tab w:val="right" w:pos="8306"/>
              </w:tabs>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Администрация Семейского сельского поселения</w:t>
            </w:r>
          </w:p>
          <w:p w:rsidR="0043463D" w:rsidRPr="0011375E" w:rsidRDefault="0043463D" w:rsidP="0043463D">
            <w:pPr>
              <w:tabs>
                <w:tab w:val="center" w:pos="4153"/>
                <w:tab w:val="right" w:pos="8306"/>
              </w:tabs>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Адрес:396574, </w:t>
            </w:r>
            <w:proofErr w:type="gramStart"/>
            <w:r w:rsidRPr="0011375E">
              <w:rPr>
                <w:rFonts w:ascii="Times New Roman" w:eastAsia="Times New Roman" w:hAnsi="Times New Roman" w:cs="Times New Roman"/>
                <w:sz w:val="24"/>
                <w:szCs w:val="24"/>
              </w:rPr>
              <w:t>Воронежская</w:t>
            </w:r>
            <w:proofErr w:type="gramEnd"/>
            <w:r w:rsidRPr="0011375E">
              <w:rPr>
                <w:rFonts w:ascii="Times New Roman" w:eastAsia="Times New Roman" w:hAnsi="Times New Roman" w:cs="Times New Roman"/>
                <w:sz w:val="24"/>
                <w:szCs w:val="24"/>
              </w:rPr>
              <w:t xml:space="preserve"> обл., Подгоренский р-н, с.Семейка, ул.Молодежная, 19. </w:t>
            </w:r>
          </w:p>
        </w:tc>
      </w:tr>
      <w:tr w:rsidR="0043463D" w:rsidRPr="0011375E" w:rsidTr="0043463D">
        <w:trPr>
          <w:trHeight w:val="474"/>
        </w:trPr>
        <w:tc>
          <w:tcPr>
            <w:tcW w:w="1989" w:type="dxa"/>
            <w:tcBorders>
              <w:top w:val="single" w:sz="4" w:space="0" w:color="auto"/>
              <w:left w:val="single" w:sz="4" w:space="0" w:color="auto"/>
              <w:bottom w:val="single" w:sz="4" w:space="0" w:color="auto"/>
              <w:right w:val="single" w:sz="4" w:space="0" w:color="auto"/>
            </w:tcBorders>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Основные цели  Программы</w:t>
            </w: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 xml:space="preserve">Целью настоящей программы является </w:t>
            </w:r>
            <w:r w:rsidRPr="0011375E">
              <w:rPr>
                <w:rFonts w:ascii="Times New Roman" w:eastAsia="Times New Roman" w:hAnsi="Times New Roman" w:cs="Times New Roman"/>
                <w:sz w:val="24"/>
                <w:szCs w:val="24"/>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43463D" w:rsidRPr="0011375E" w:rsidTr="008B4EE1">
        <w:trPr>
          <w:trHeight w:val="2502"/>
        </w:trPr>
        <w:tc>
          <w:tcPr>
            <w:tcW w:w="1989" w:type="dxa"/>
            <w:tcBorders>
              <w:top w:val="single" w:sz="4" w:space="0" w:color="auto"/>
              <w:left w:val="single" w:sz="4" w:space="0" w:color="auto"/>
              <w:bottom w:val="single" w:sz="4" w:space="0" w:color="auto"/>
              <w:right w:val="single" w:sz="4" w:space="0" w:color="auto"/>
            </w:tcBorders>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Задачи Программы</w:t>
            </w: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p>
        </w:tc>
        <w:tc>
          <w:tcPr>
            <w:tcW w:w="7956" w:type="dxa"/>
            <w:tcBorders>
              <w:top w:val="single" w:sz="4" w:space="0" w:color="auto"/>
              <w:left w:val="single" w:sz="4" w:space="0" w:color="auto"/>
              <w:bottom w:val="single" w:sz="4" w:space="0" w:color="auto"/>
              <w:right w:val="single" w:sz="4" w:space="0" w:color="auto"/>
            </w:tcBorders>
          </w:tcPr>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-эффективность функционирования действующей транспортной инфраструктуры.</w:t>
            </w:r>
          </w:p>
        </w:tc>
      </w:tr>
      <w:tr w:rsidR="0043463D" w:rsidRPr="0011375E" w:rsidTr="0043463D">
        <w:trPr>
          <w:trHeight w:val="1550"/>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lastRenderedPageBreak/>
              <w:t>Целевые                              показатели</w:t>
            </w:r>
            <w:r w:rsidRPr="0011375E">
              <w:rPr>
                <w:rFonts w:ascii="Times New Roman" w:eastAsia="Times New Roman" w:hAnsi="Times New Roman" w:cs="Times New Roman"/>
                <w:sz w:val="24"/>
                <w:szCs w:val="24"/>
              </w:rPr>
              <w:t xml:space="preserve"> (</w:t>
            </w:r>
            <w:r w:rsidRPr="0011375E">
              <w:rPr>
                <w:rFonts w:ascii="Times New Roman" w:eastAsia="Times New Roman" w:hAnsi="Times New Roman" w:cs="Times New Roman"/>
                <w:b/>
                <w:bCs/>
                <w:color w:val="000000"/>
                <w:sz w:val="24"/>
                <w:szCs w:val="24"/>
              </w:rPr>
              <w:t xml:space="preserve">индикаторы) </w:t>
            </w: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Развития транспортной инфраструктуры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протяженность сети автомобильных дорог общего пользования местного значения – 23,8 км</w:t>
            </w:r>
            <w:proofErr w:type="gramStart"/>
            <w:r w:rsidRPr="0011375E">
              <w:rPr>
                <w:rFonts w:ascii="Times New Roman" w:eastAsia="Times New Roman" w:hAnsi="Times New Roman" w:cs="Times New Roman"/>
                <w:sz w:val="24"/>
                <w:szCs w:val="24"/>
              </w:rPr>
              <w:t>.;</w:t>
            </w:r>
            <w:proofErr w:type="gramEnd"/>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объемы ввода в эксплуатацию после строительства и </w:t>
            </w:r>
            <w:proofErr w:type="gramStart"/>
            <w:r w:rsidRPr="0011375E">
              <w:rPr>
                <w:rFonts w:ascii="Times New Roman" w:eastAsia="Times New Roman" w:hAnsi="Times New Roman" w:cs="Times New Roman"/>
                <w:sz w:val="24"/>
                <w:szCs w:val="24"/>
              </w:rPr>
              <w:t>реконструкции</w:t>
            </w:r>
            <w:proofErr w:type="gramEnd"/>
            <w:r w:rsidRPr="0011375E">
              <w:rPr>
                <w:rFonts w:ascii="Times New Roman" w:eastAsia="Times New Roman" w:hAnsi="Times New Roman" w:cs="Times New Roman"/>
                <w:sz w:val="24"/>
                <w:szCs w:val="24"/>
              </w:rPr>
              <w:t xml:space="preserve"> автомобильных дорог общего пользования местного значения – 9,7 км.;</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прирост </w:t>
            </w:r>
            <w:proofErr w:type="gramStart"/>
            <w:r w:rsidRPr="0011375E">
              <w:rPr>
                <w:rFonts w:ascii="Times New Roman" w:eastAsia="Times New Roman" w:hAnsi="Times New Roman" w:cs="Times New Roman"/>
                <w:sz w:val="24"/>
                <w:szCs w:val="24"/>
              </w:rPr>
              <w:t>протяженности сети автомобильных дорог общего пользования местного значения</w:t>
            </w:r>
            <w:proofErr w:type="gramEnd"/>
            <w:r w:rsidRPr="0011375E">
              <w:rPr>
                <w:rFonts w:ascii="Times New Roman" w:eastAsia="Times New Roman" w:hAnsi="Times New Roman" w:cs="Times New Roman"/>
                <w:sz w:val="24"/>
                <w:szCs w:val="24"/>
              </w:rPr>
              <w:t xml:space="preserve"> в результате строительства новых автомобильных дорог </w:t>
            </w:r>
            <w:r w:rsidRPr="00BF67D8">
              <w:rPr>
                <w:rFonts w:ascii="Times New Roman" w:eastAsia="Times New Roman" w:hAnsi="Times New Roman" w:cs="Times New Roman"/>
                <w:sz w:val="24"/>
                <w:szCs w:val="24"/>
              </w:rPr>
              <w:t>-  0 км.;</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sidR="00726D8B" w:rsidRPr="00726D8B">
              <w:rPr>
                <w:rFonts w:ascii="Times New Roman" w:eastAsia="Times New Roman" w:hAnsi="Times New Roman" w:cs="Times New Roman"/>
                <w:sz w:val="24"/>
                <w:szCs w:val="24"/>
              </w:rPr>
              <w:t>- 0,7</w:t>
            </w:r>
            <w:r w:rsidRPr="00726D8B">
              <w:rPr>
                <w:rFonts w:ascii="Times New Roman" w:eastAsia="Times New Roman" w:hAnsi="Times New Roman" w:cs="Times New Roman"/>
                <w:sz w:val="24"/>
                <w:szCs w:val="24"/>
              </w:rPr>
              <w:t xml:space="preserve"> км</w:t>
            </w:r>
            <w:proofErr w:type="gramStart"/>
            <w:r w:rsidRPr="00726D8B">
              <w:rPr>
                <w:rFonts w:ascii="Times New Roman" w:eastAsia="Times New Roman" w:hAnsi="Times New Roman" w:cs="Times New Roman"/>
                <w:sz w:val="24"/>
                <w:szCs w:val="24"/>
              </w:rPr>
              <w:t>.;</w:t>
            </w:r>
            <w:proofErr w:type="gramEnd"/>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11375E">
              <w:rPr>
                <w:rFonts w:ascii="Times New Roman" w:eastAsia="Times New Roman" w:hAnsi="Times New Roman" w:cs="Times New Roman"/>
                <w:sz w:val="24"/>
                <w:szCs w:val="24"/>
              </w:rPr>
              <w:t>ремонта</w:t>
            </w:r>
            <w:proofErr w:type="gramEnd"/>
            <w:r w:rsidRPr="0011375E">
              <w:rPr>
                <w:rFonts w:ascii="Times New Roman" w:eastAsia="Times New Roman" w:hAnsi="Times New Roman" w:cs="Times New Roman"/>
                <w:sz w:val="24"/>
                <w:szCs w:val="24"/>
              </w:rPr>
              <w:t xml:space="preserve"> автомобильных дорог -10,4 км.;</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года- 0,3 км</w:t>
            </w:r>
            <w:proofErr w:type="gramStart"/>
            <w:r w:rsidRPr="0011375E">
              <w:rPr>
                <w:rFonts w:ascii="Times New Roman" w:eastAsia="Times New Roman" w:hAnsi="Times New Roman" w:cs="Times New Roman"/>
                <w:sz w:val="24"/>
                <w:szCs w:val="24"/>
              </w:rPr>
              <w:t>.;</w:t>
            </w:r>
            <w:proofErr w:type="gramEnd"/>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1,3%.</w:t>
            </w:r>
          </w:p>
        </w:tc>
      </w:tr>
      <w:tr w:rsidR="0043463D" w:rsidRPr="0011375E" w:rsidTr="0043463D">
        <w:trPr>
          <w:trHeight w:val="1000"/>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Сроки и этапы реализации </w:t>
            </w:r>
          </w:p>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Программы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Мероприятия Программы охватывают  период с 2017 - 2030 годы </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Этапы реализации мероприятий Программы</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I этап- 2017-2021 годы;</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II этап – 2022-2030 годы.</w:t>
            </w:r>
          </w:p>
        </w:tc>
      </w:tr>
      <w:tr w:rsidR="0043463D" w:rsidRPr="0011375E" w:rsidTr="0043463D">
        <w:trPr>
          <w:trHeight w:val="908"/>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Основные мероприятия Программы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Мероприятия </w:t>
            </w:r>
            <w:proofErr w:type="gramStart"/>
            <w:r w:rsidRPr="0011375E">
              <w:rPr>
                <w:rFonts w:ascii="Times New Roman" w:eastAsia="Times New Roman" w:hAnsi="Times New Roman" w:cs="Times New Roman"/>
                <w:sz w:val="24"/>
                <w:szCs w:val="24"/>
              </w:rPr>
              <w:t>по</w:t>
            </w:r>
            <w:proofErr w:type="gramEnd"/>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проектированию</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строительству</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реконструкции</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капитальному ремонту и ремонту  объектов транспортной инфраструктуры</w:t>
            </w:r>
          </w:p>
        </w:tc>
      </w:tr>
      <w:tr w:rsidR="0043463D" w:rsidRPr="0011375E" w:rsidTr="0043463D">
        <w:trPr>
          <w:trHeight w:val="474"/>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 xml:space="preserve">Ожидаемые результаты реализации Программы </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В результате реализации мероприятий Программы к 2030 году ожидается:</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-повышение безопасности дорожного движения</w:t>
            </w:r>
          </w:p>
          <w:p w:rsidR="0043463D" w:rsidRPr="0011375E" w:rsidRDefault="0043463D" w:rsidP="0043463D">
            <w:pPr>
              <w:autoSpaceDE w:val="0"/>
              <w:autoSpaceDN w:val="0"/>
              <w:spacing w:after="0" w:line="100" w:lineRule="atLeast"/>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 развитие сети автомобильных дорог общего пользования местного значения                              </w:t>
            </w:r>
          </w:p>
          <w:p w:rsidR="0043463D" w:rsidRPr="0011375E" w:rsidRDefault="0043463D" w:rsidP="0043463D">
            <w:pPr>
              <w:widowControl w:val="0"/>
              <w:autoSpaceDE w:val="0"/>
              <w:autoSpaceDN w:val="0"/>
              <w:adjustRightInd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обеспечение надежности и безопасности системы транспортной инфраструктуры</w:t>
            </w:r>
          </w:p>
        </w:tc>
      </w:tr>
      <w:tr w:rsidR="0043463D" w:rsidRPr="0011375E" w:rsidTr="0043463D">
        <w:trPr>
          <w:trHeight w:val="897"/>
        </w:trPr>
        <w:tc>
          <w:tcPr>
            <w:tcW w:w="198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Объемы и источники финансирования Программы</w:t>
            </w:r>
          </w:p>
        </w:tc>
        <w:tc>
          <w:tcPr>
            <w:tcW w:w="79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Общий объем финансовых средств, необходимых для реализации мероприятий Программы, составит: 13771тыс. руб., в том числе в первый этап по годам:</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2017</w:t>
            </w:r>
            <w:r w:rsidRPr="0011375E">
              <w:rPr>
                <w:rFonts w:ascii="Times New Roman" w:eastAsia="Times New Roman" w:hAnsi="Times New Roman" w:cs="Times New Roman"/>
                <w:sz w:val="24"/>
                <w:szCs w:val="24"/>
              </w:rPr>
              <w:tab/>
              <w:t>год- 1352 тыс. руб.</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2018</w:t>
            </w:r>
            <w:r w:rsidRPr="0011375E">
              <w:rPr>
                <w:rFonts w:ascii="Times New Roman" w:eastAsia="Times New Roman" w:hAnsi="Times New Roman" w:cs="Times New Roman"/>
                <w:sz w:val="24"/>
                <w:szCs w:val="24"/>
              </w:rPr>
              <w:tab/>
              <w:t>год- 772 тыс. руб.</w:t>
            </w:r>
          </w:p>
          <w:p w:rsidR="0043463D"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2019</w:t>
            </w:r>
            <w:r w:rsidRPr="0011375E">
              <w:rPr>
                <w:rFonts w:ascii="Times New Roman" w:eastAsia="Times New Roman" w:hAnsi="Times New Roman" w:cs="Times New Roman"/>
                <w:sz w:val="24"/>
                <w:szCs w:val="24"/>
              </w:rPr>
              <w:tab/>
              <w:t>год- 947 тыс. руб.</w:t>
            </w:r>
          </w:p>
          <w:p w:rsidR="00BF67D8" w:rsidRDefault="00BF67D8" w:rsidP="0043463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 год – 870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p w:rsidR="00BF67D8" w:rsidRPr="0011375E" w:rsidRDefault="00BF67D8" w:rsidP="0043463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2834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p w:rsidR="0043463D" w:rsidRPr="0011375E"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2020-2030 год – </w:t>
            </w:r>
            <w:r w:rsidR="008B4EE1">
              <w:rPr>
                <w:rFonts w:ascii="Times New Roman" w:eastAsia="Times New Roman" w:hAnsi="Times New Roman" w:cs="Times New Roman"/>
                <w:sz w:val="24"/>
                <w:szCs w:val="24"/>
              </w:rPr>
              <w:t>6996</w:t>
            </w:r>
            <w:r w:rsidRPr="0011375E">
              <w:rPr>
                <w:rFonts w:ascii="Times New Roman" w:eastAsia="Times New Roman" w:hAnsi="Times New Roman" w:cs="Times New Roman"/>
                <w:sz w:val="24"/>
                <w:szCs w:val="24"/>
              </w:rPr>
              <w:t xml:space="preserve"> тыс. руб.</w:t>
            </w:r>
          </w:p>
          <w:p w:rsidR="0043463D" w:rsidRDefault="0043463D" w:rsidP="0043463D">
            <w:pPr>
              <w:widowControl w:val="0"/>
              <w:autoSpaceDE w:val="0"/>
              <w:autoSpaceDN w:val="0"/>
              <w:adjustRightInd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Источник финансирования Программ</w:t>
            </w:r>
            <w:r w:rsidR="00726D8B">
              <w:rPr>
                <w:rFonts w:ascii="Times New Roman" w:eastAsia="Times New Roman" w:hAnsi="Times New Roman" w:cs="Times New Roman"/>
                <w:sz w:val="24"/>
                <w:szCs w:val="24"/>
              </w:rPr>
              <w:t>ы – муниципальный дорожный фонд;</w:t>
            </w:r>
          </w:p>
          <w:p w:rsidR="00726D8B" w:rsidRDefault="00726D8B" w:rsidP="0043463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Государстенная программа Воронежской области «Развитие транспортной системы»</w:t>
            </w:r>
          </w:p>
          <w:p w:rsidR="008B4EE1" w:rsidRPr="0011375E" w:rsidRDefault="008B4EE1" w:rsidP="0043463D">
            <w:pPr>
              <w:widowControl w:val="0"/>
              <w:autoSpaceDE w:val="0"/>
              <w:autoSpaceDN w:val="0"/>
              <w:adjustRightInd w:val="0"/>
              <w:spacing w:after="0"/>
              <w:jc w:val="both"/>
              <w:rPr>
                <w:rFonts w:ascii="Times New Roman" w:eastAsia="Times New Roman" w:hAnsi="Times New Roman" w:cs="Times New Roman"/>
                <w:sz w:val="24"/>
                <w:szCs w:val="24"/>
              </w:rPr>
            </w:pPr>
          </w:p>
        </w:tc>
      </w:tr>
    </w:tbl>
    <w:p w:rsidR="0043463D" w:rsidRPr="0011375E" w:rsidRDefault="0043463D" w:rsidP="0043463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43463D" w:rsidRDefault="0043463D"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726D8B" w:rsidRPr="0011375E" w:rsidRDefault="00726D8B"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hd w:val="clear" w:color="auto" w:fill="FFFFFF"/>
        <w:tabs>
          <w:tab w:val="left" w:pos="284"/>
        </w:tabs>
        <w:suppressAutoHyphens/>
        <w:autoSpaceDE w:val="0"/>
        <w:autoSpaceDN w:val="0"/>
        <w:spacing w:after="0" w:line="100" w:lineRule="atLeast"/>
        <w:ind w:left="435"/>
        <w:rPr>
          <w:rFonts w:ascii="Times New Roman" w:eastAsia="Times New Roman" w:hAnsi="Times New Roman" w:cs="Times New Roman"/>
          <w:b/>
          <w:bCs/>
          <w:sz w:val="24"/>
          <w:szCs w:val="24"/>
          <w:lang w:eastAsia="ru-RU"/>
        </w:rPr>
      </w:pPr>
    </w:p>
    <w:p w:rsidR="0043463D" w:rsidRPr="0011375E" w:rsidRDefault="0043463D" w:rsidP="0043463D">
      <w:pPr>
        <w:widowControl w:val="0"/>
        <w:shd w:val="clear" w:color="auto" w:fill="FFFFFF"/>
        <w:tabs>
          <w:tab w:val="left" w:pos="284"/>
        </w:tabs>
        <w:suppressAutoHyphens/>
        <w:autoSpaceDE w:val="0"/>
        <w:autoSpaceDN w:val="0"/>
        <w:spacing w:after="0" w:line="100" w:lineRule="atLeast"/>
        <w:ind w:left="435"/>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hd w:val="clear" w:color="auto" w:fill="FFFFFF"/>
        <w:tabs>
          <w:tab w:val="left" w:pos="284"/>
        </w:tabs>
        <w:suppressAutoHyphens/>
        <w:autoSpaceDE w:val="0"/>
        <w:autoSpaceDN w:val="0"/>
        <w:spacing w:after="0" w:line="100" w:lineRule="atLeast"/>
        <w:ind w:left="435"/>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shd w:val="clear" w:color="auto" w:fill="FFFFFF"/>
        <w:tabs>
          <w:tab w:val="left" w:pos="284"/>
        </w:tabs>
        <w:suppressAutoHyphens/>
        <w:autoSpaceDE w:val="0"/>
        <w:autoSpaceDN w:val="0"/>
        <w:spacing w:after="0" w:line="100" w:lineRule="atLeast"/>
        <w:ind w:left="435"/>
        <w:jc w:val="center"/>
        <w:rPr>
          <w:rFonts w:ascii="Times New Roman" w:eastAsia="Times New Roman" w:hAnsi="Times New Roman" w:cs="Times New Roman"/>
          <w:b/>
          <w:bCs/>
          <w:sz w:val="24"/>
          <w:szCs w:val="24"/>
          <w:lang w:eastAsia="ru-RU"/>
        </w:rPr>
      </w:pPr>
    </w:p>
    <w:p w:rsidR="0043463D" w:rsidRPr="0011375E" w:rsidRDefault="0043463D" w:rsidP="0043463D">
      <w:pPr>
        <w:pStyle w:val="a5"/>
        <w:widowControl w:val="0"/>
        <w:numPr>
          <w:ilvl w:val="0"/>
          <w:numId w:val="6"/>
        </w:numPr>
        <w:shd w:val="clear" w:color="auto" w:fill="FFFFFF"/>
        <w:tabs>
          <w:tab w:val="left" w:pos="284"/>
        </w:tabs>
        <w:suppressAutoHyphens/>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lastRenderedPageBreak/>
        <w:t>Общие положения</w:t>
      </w:r>
    </w:p>
    <w:p w:rsidR="0043463D" w:rsidRPr="0011375E" w:rsidRDefault="0043463D" w:rsidP="0043463D">
      <w:pPr>
        <w:shd w:val="clear" w:color="auto" w:fill="FFFFFF"/>
        <w:tabs>
          <w:tab w:val="left" w:pos="284"/>
        </w:tabs>
        <w:suppressAutoHyphens/>
        <w:spacing w:after="0" w:line="100" w:lineRule="atLeast"/>
        <w:ind w:left="435"/>
        <w:rPr>
          <w:rFonts w:ascii="Times New Roman" w:eastAsia="Times New Roman" w:hAnsi="Times New Roman" w:cs="Times New Roman"/>
          <w:b/>
          <w:bCs/>
          <w:sz w:val="24"/>
          <w:szCs w:val="24"/>
          <w:lang w:eastAsia="ru-RU"/>
        </w:rPr>
      </w:pP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proofErr w:type="gramStart"/>
      <w:r w:rsidRPr="0011375E">
        <w:rPr>
          <w:rFonts w:ascii="Times New Roman" w:eastAsia="Times New Roman" w:hAnsi="Times New Roman" w:cs="Times New Roman"/>
          <w:color w:val="000000"/>
          <w:sz w:val="24"/>
          <w:szCs w:val="24"/>
          <w:shd w:val="clear" w:color="auto" w:fill="FFFFFF"/>
          <w:lang w:eastAsia="ru-RU"/>
        </w:rPr>
        <w:t>Программа комплексного развития транспортной инфраструктуры Семейского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Семейского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11375E">
        <w:rPr>
          <w:rFonts w:ascii="Times New Roman" w:eastAsia="Times New Roman" w:hAnsi="Times New Roman" w:cs="Times New Roman"/>
          <w:color w:val="000000"/>
          <w:sz w:val="24"/>
          <w:szCs w:val="24"/>
          <w:shd w:val="clear" w:color="auto" w:fill="FFFFFF"/>
          <w:lang w:eastAsia="ru-RU"/>
        </w:rPr>
        <w:softHyphen/>
        <w:t>-экономического развития муниципального образования, инвестиционными программами субъектов естественных монополий в</w:t>
      </w:r>
      <w:proofErr w:type="gramEnd"/>
      <w:r w:rsidRPr="0011375E">
        <w:rPr>
          <w:rFonts w:ascii="Times New Roman" w:eastAsia="Times New Roman" w:hAnsi="Times New Roman" w:cs="Times New Roman"/>
          <w:color w:val="000000"/>
          <w:sz w:val="24"/>
          <w:szCs w:val="24"/>
          <w:shd w:val="clear" w:color="auto" w:fill="FFFFFF"/>
          <w:lang w:eastAsia="ru-RU"/>
        </w:rPr>
        <w:t xml:space="preserve"> области транспорта.</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 xml:space="preserve">Программа комплексного развития транспортной инфраструктуры Семейского сельского поселения разрабатывается и утверждается органами местного самоуправления </w:t>
      </w:r>
      <w:proofErr w:type="gramStart"/>
      <w:r w:rsidRPr="0011375E">
        <w:rPr>
          <w:rFonts w:ascii="Times New Roman" w:eastAsia="Times New Roman" w:hAnsi="Times New Roman" w:cs="Times New Roman"/>
          <w:color w:val="000000"/>
          <w:sz w:val="24"/>
          <w:szCs w:val="24"/>
          <w:shd w:val="clear" w:color="auto" w:fill="FFFFFF"/>
          <w:lang w:eastAsia="ru-RU"/>
        </w:rPr>
        <w:t>поселения</w:t>
      </w:r>
      <w:proofErr w:type="gramEnd"/>
      <w:r w:rsidRPr="0011375E">
        <w:rPr>
          <w:rFonts w:ascii="Times New Roman" w:eastAsia="Times New Roman" w:hAnsi="Times New Roman" w:cs="Times New Roman"/>
          <w:color w:val="000000"/>
          <w:sz w:val="24"/>
          <w:szCs w:val="24"/>
          <w:shd w:val="clear" w:color="auto" w:fill="FFFFFF"/>
          <w:lang w:eastAsia="ru-RU"/>
        </w:rPr>
        <w:t xml:space="preserve"> на основании утвержденного в порядке, установленном Градостроительным Кодексом РФ, генерального плана поселения.</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Реализация программы должна обеспечивать сбалансированное, перспективное развитие транспортной инфраструктуры Семейского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Обеспечение надежного и устойчивого обслуживания жителей Семейского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Семейского сельского поселения.</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Система основных мероприятий Программы определяет приоритетные направления в сфере дорожного хозяйства на территории Семейского сельского поселения и предполагает реализацию следующих мероприятий:</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-реконструкция</w:t>
      </w:r>
    </w:p>
    <w:p w:rsidR="0043463D" w:rsidRPr="0011375E" w:rsidRDefault="0043463D" w:rsidP="0043463D">
      <w:pPr>
        <w:widowControl w:val="0"/>
        <w:spacing w:after="0" w:line="25" w:lineRule="atLeast"/>
        <w:ind w:right="20" w:firstLine="4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капитальный  ремонт и ремонт  объектов транспортной инфраструктуры</w:t>
      </w:r>
    </w:p>
    <w:p w:rsidR="0043463D" w:rsidRPr="0011375E" w:rsidRDefault="0043463D" w:rsidP="0043463D">
      <w:pPr>
        <w:widowControl w:val="0"/>
        <w:numPr>
          <w:ilvl w:val="0"/>
          <w:numId w:val="2"/>
        </w:numPr>
        <w:tabs>
          <w:tab w:val="left" w:pos="783"/>
        </w:tabs>
        <w:suppressAutoHyphens/>
        <w:autoSpaceDE w:val="0"/>
        <w:autoSpaceDN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Мероприятия по реконструкции  автомобильных дорог общего пользования местного значения и искусственных сооружений на них.</w:t>
      </w:r>
    </w:p>
    <w:p w:rsidR="0043463D" w:rsidRPr="0011375E" w:rsidRDefault="0043463D" w:rsidP="0043463D">
      <w:pPr>
        <w:widowControl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3463D" w:rsidRPr="0011375E" w:rsidRDefault="0043463D" w:rsidP="0043463D">
      <w:pPr>
        <w:widowControl w:val="0"/>
        <w:numPr>
          <w:ilvl w:val="0"/>
          <w:numId w:val="2"/>
        </w:numPr>
        <w:tabs>
          <w:tab w:val="left" w:pos="922"/>
        </w:tabs>
        <w:suppressAutoHyphens/>
        <w:autoSpaceDE w:val="0"/>
        <w:autoSpaceDN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43463D" w:rsidRPr="0011375E" w:rsidRDefault="0043463D" w:rsidP="0043463D">
      <w:pPr>
        <w:widowControl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3463D" w:rsidRPr="0011375E" w:rsidRDefault="0043463D" w:rsidP="0043463D">
      <w:pPr>
        <w:widowControl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43463D" w:rsidRPr="0011375E" w:rsidRDefault="0043463D" w:rsidP="0043463D">
      <w:pPr>
        <w:widowControl w:val="0"/>
        <w:spacing w:after="0" w:line="25" w:lineRule="atLeast"/>
        <w:ind w:left="20" w:right="20" w:firstLine="44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43463D" w:rsidRPr="0011375E" w:rsidRDefault="0043463D" w:rsidP="0043463D">
      <w:pPr>
        <w:widowControl w:val="0"/>
        <w:spacing w:after="0" w:line="25" w:lineRule="atLeast"/>
        <w:ind w:left="20" w:right="20" w:firstLine="70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Программа комплексного развития транспортной инфраструктуры Семейского </w:t>
      </w:r>
      <w:r w:rsidRPr="0011375E">
        <w:rPr>
          <w:rFonts w:ascii="Times New Roman" w:eastAsia="Times New Roman" w:hAnsi="Times New Roman" w:cs="Times New Roman"/>
          <w:color w:val="000000"/>
          <w:sz w:val="24"/>
          <w:szCs w:val="24"/>
          <w:shd w:val="clear" w:color="auto" w:fill="FFFFFF"/>
          <w:lang w:eastAsia="ru-RU"/>
        </w:rPr>
        <w:lastRenderedPageBreak/>
        <w:t>сельского  поселения на 2017-2030 годы  подготовлена на основании:</w:t>
      </w:r>
    </w:p>
    <w:p w:rsidR="0043463D" w:rsidRPr="0011375E" w:rsidRDefault="0043463D" w:rsidP="0043463D">
      <w:pPr>
        <w:widowControl w:val="0"/>
        <w:tabs>
          <w:tab w:val="left" w:pos="174"/>
        </w:tabs>
        <w:spacing w:after="0" w:line="25" w:lineRule="atLeast"/>
        <w:ind w:left="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ab/>
        <w:t>- Градостроительного кодекса РФ от 29.12.2004 №190 - ФЗ</w:t>
      </w:r>
    </w:p>
    <w:p w:rsidR="0043463D" w:rsidRPr="0011375E" w:rsidRDefault="0043463D" w:rsidP="0043463D">
      <w:pPr>
        <w:widowControl w:val="0"/>
        <w:tabs>
          <w:tab w:val="left" w:pos="222"/>
        </w:tabs>
        <w:spacing w:after="0" w:line="25" w:lineRule="atLeast"/>
        <w:ind w:left="20" w:right="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ab/>
        <w:t>- Федерального закона от 29.12.2014года №456 - ФЗ «О внесении изменений в Градостроительный кодекс РФ и отдельные законные акты РФ»</w:t>
      </w:r>
    </w:p>
    <w:p w:rsidR="0043463D" w:rsidRPr="0011375E" w:rsidRDefault="0043463D" w:rsidP="0043463D">
      <w:pPr>
        <w:widowControl w:val="0"/>
        <w:tabs>
          <w:tab w:val="left" w:pos="246"/>
        </w:tabs>
        <w:spacing w:after="0" w:line="25" w:lineRule="atLeast"/>
        <w:ind w:right="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ab/>
        <w:t>- Федерального закона от 06.10.2003 года</w:t>
      </w:r>
      <w:hyperlink r:id="rId7" w:history="1">
        <w:r w:rsidRPr="0011375E">
          <w:rPr>
            <w:rFonts w:ascii="Times New Roman" w:eastAsia="Times New Roman" w:hAnsi="Times New Roman" w:cs="Times New Roman"/>
            <w:color w:val="0000FF"/>
            <w:sz w:val="24"/>
            <w:szCs w:val="24"/>
            <w:u w:val="single"/>
            <w:lang w:eastAsia="ru-RU"/>
          </w:rPr>
          <w:t xml:space="preserve"> № 131-ФЗ </w:t>
        </w:r>
      </w:hyperlink>
      <w:r w:rsidRPr="0011375E">
        <w:rPr>
          <w:rFonts w:ascii="Times New Roman" w:eastAsia="Times New Roman" w:hAnsi="Times New Roman" w:cs="Times New Roman"/>
          <w:color w:val="000000"/>
          <w:sz w:val="24"/>
          <w:szCs w:val="24"/>
          <w:shd w:val="clear" w:color="auto" w:fill="FFFFFF"/>
          <w:lang w:eastAsia="ru-RU"/>
        </w:rPr>
        <w:t>«Об общих принципах организации местного самоуправления в Российской Федерации»;</w:t>
      </w:r>
    </w:p>
    <w:p w:rsidR="0043463D" w:rsidRPr="0011375E" w:rsidRDefault="0043463D" w:rsidP="0043463D">
      <w:pPr>
        <w:widowControl w:val="0"/>
        <w:spacing w:after="0" w:line="25" w:lineRule="atLeast"/>
        <w:ind w:right="20" w:firstLine="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463D" w:rsidRPr="0011375E" w:rsidRDefault="0043463D" w:rsidP="0043463D">
      <w:pPr>
        <w:widowControl w:val="0"/>
        <w:spacing w:after="0" w:line="25" w:lineRule="atLeast"/>
        <w:ind w:left="20" w:right="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-постановления Правительства Российской Федерации от 25.12.2015 №</w:t>
      </w:r>
      <w:r w:rsidRPr="0011375E">
        <w:rPr>
          <w:rFonts w:ascii="Times New Roman" w:eastAsia="Times New Roman" w:hAnsi="Times New Roman" w:cs="Times New Roman"/>
          <w:color w:val="000000"/>
          <w:sz w:val="24"/>
          <w:szCs w:val="24"/>
          <w:shd w:val="clear" w:color="auto" w:fill="FFFFFF"/>
        </w:rPr>
        <w:t xml:space="preserve">1440 </w:t>
      </w:r>
      <w:r w:rsidRPr="0011375E">
        <w:rPr>
          <w:rFonts w:ascii="Times New Roman" w:eastAsia="Times New Roman" w:hAnsi="Times New Roman" w:cs="Times New Roman"/>
          <w:color w:val="000000"/>
          <w:sz w:val="24"/>
          <w:szCs w:val="24"/>
          <w:shd w:val="clear" w:color="auto" w:fill="FFFFFF"/>
          <w:lang w:eastAsia="ru-RU"/>
        </w:rPr>
        <w:t>«Об утверждении требований к программам комплексного развития транспортной инфраструктуры поселений, городских округов»</w:t>
      </w:r>
    </w:p>
    <w:p w:rsidR="0043463D" w:rsidRPr="0011375E" w:rsidRDefault="0043463D" w:rsidP="0043463D">
      <w:pPr>
        <w:widowControl w:val="0"/>
        <w:tabs>
          <w:tab w:val="left" w:pos="188"/>
        </w:tabs>
        <w:spacing w:after="0" w:line="25" w:lineRule="atLeast"/>
        <w:ind w:right="28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Генерального плана Семейского сельского поселения</w:t>
      </w:r>
    </w:p>
    <w:p w:rsidR="0043463D" w:rsidRPr="0011375E" w:rsidRDefault="0043463D" w:rsidP="0043463D">
      <w:pPr>
        <w:widowControl w:val="0"/>
        <w:tabs>
          <w:tab w:val="left" w:pos="188"/>
        </w:tabs>
        <w:spacing w:after="0" w:line="25" w:lineRule="atLeast"/>
        <w:ind w:left="20" w:right="28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ab/>
      </w:r>
      <w:r w:rsidRPr="0011375E">
        <w:rPr>
          <w:rFonts w:ascii="Times New Roman" w:eastAsia="Times New Roman" w:hAnsi="Times New Roman" w:cs="Times New Roman"/>
          <w:color w:val="000000"/>
          <w:sz w:val="24"/>
          <w:szCs w:val="24"/>
          <w:shd w:val="clear" w:color="auto" w:fill="FFFFFF"/>
          <w:lang w:eastAsia="ru-RU"/>
        </w:rPr>
        <w:tab/>
        <w:t>Таким образом, Программа является инструментом реализации приоритетных направлений развития Семейского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43463D" w:rsidRPr="0011375E" w:rsidRDefault="0043463D" w:rsidP="0043463D">
      <w:pPr>
        <w:widowControl w:val="0"/>
        <w:spacing w:after="0" w:line="25" w:lineRule="atLeast"/>
        <w:ind w:left="20" w:right="280" w:firstLine="640"/>
        <w:jc w:val="both"/>
        <w:rPr>
          <w:rFonts w:ascii="Times New Roman" w:eastAsia="Times New Roman" w:hAnsi="Times New Roman" w:cs="Times New Roman"/>
          <w:sz w:val="24"/>
          <w:szCs w:val="24"/>
          <w:lang w:eastAsia="ru-RU"/>
        </w:rPr>
      </w:pPr>
    </w:p>
    <w:p w:rsidR="0043463D" w:rsidRPr="0011375E" w:rsidRDefault="0043463D" w:rsidP="0043463D">
      <w:pPr>
        <w:shd w:val="clear" w:color="auto" w:fill="FFFFFF"/>
        <w:tabs>
          <w:tab w:val="left" w:pos="284"/>
        </w:tabs>
        <w:suppressAutoHyphens/>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widowControl w:val="0"/>
        <w:numPr>
          <w:ilvl w:val="0"/>
          <w:numId w:val="1"/>
        </w:numPr>
        <w:shd w:val="clear" w:color="auto" w:fill="FFFFFF"/>
        <w:tabs>
          <w:tab w:val="left" w:pos="284"/>
        </w:tabs>
        <w:suppressAutoHyphens/>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 xml:space="preserve">Характеристика существующего состояния транспортной инфраструктуры </w:t>
      </w:r>
    </w:p>
    <w:p w:rsidR="0043463D" w:rsidRPr="0011375E" w:rsidRDefault="0043463D" w:rsidP="0043463D">
      <w:pPr>
        <w:shd w:val="clear" w:color="auto" w:fill="FFFFFF"/>
        <w:tabs>
          <w:tab w:val="left" w:pos="284"/>
        </w:tabs>
        <w:suppressAutoHyphens/>
        <w:spacing w:after="0" w:line="100" w:lineRule="atLeast"/>
        <w:ind w:left="435"/>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Семейского  сельского поселения</w:t>
      </w:r>
    </w:p>
    <w:p w:rsidR="0043463D" w:rsidRPr="0011375E" w:rsidRDefault="0043463D" w:rsidP="0043463D">
      <w:pPr>
        <w:shd w:val="clear" w:color="auto" w:fill="FFFFFF"/>
        <w:tabs>
          <w:tab w:val="left" w:pos="284"/>
        </w:tabs>
        <w:suppressAutoHyphens/>
        <w:spacing w:after="0" w:line="100" w:lineRule="atLeast"/>
        <w:ind w:left="435"/>
        <w:jc w:val="center"/>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  Семейское сельское поселение расположено в южной части Подгоренского муниципального района. Административный центр поселения – село Семейка, расположен в 35 километрах от административного центра муниципального района – поселка городского типа Подгоренский. На территории сельского поселения располагается шесть населенных пунктов: село Семейка, хутор Духовое, хутор Киров, хутор Красный Пахарь, хутор Куренное, хутор Становой.</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noProof/>
          <w:sz w:val="24"/>
          <w:szCs w:val="24"/>
          <w:lang w:eastAsia="ru-RU"/>
        </w:rPr>
        <w:lastRenderedPageBreak/>
        <w:drawing>
          <wp:inline distT="0" distB="0" distL="0" distR="0" wp14:anchorId="04E80229" wp14:editId="53A78209">
            <wp:extent cx="6029325" cy="5457825"/>
            <wp:effectExtent l="0" t="0" r="9525" b="9525"/>
            <wp:docPr id="1" name="Рисунок 3"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5457825"/>
                    </a:xfrm>
                    <a:prstGeom prst="rect">
                      <a:avLst/>
                    </a:prstGeom>
                    <a:noFill/>
                    <a:ln>
                      <a:noFill/>
                    </a:ln>
                  </pic:spPr>
                </pic:pic>
              </a:graphicData>
            </a:graphic>
          </wp:inline>
        </w:drawing>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   По территории Семейского сельского поселения проходит две автомобильные дороги общего пользования регионального значения: </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20 ОП РЗ Н8-24 «Белгород - Павловск» - </w:t>
      </w:r>
      <w:proofErr w:type="gramStart"/>
      <w:r w:rsidRPr="0011375E">
        <w:rPr>
          <w:rFonts w:ascii="Times New Roman" w:eastAsia="Times New Roman" w:hAnsi="Times New Roman" w:cs="Times New Roman"/>
          <w:bCs/>
          <w:sz w:val="24"/>
          <w:szCs w:val="24"/>
          <w:lang w:eastAsia="ru-RU"/>
        </w:rPr>
        <w:t>с</w:t>
      </w:r>
      <w:proofErr w:type="gramEnd"/>
      <w:r w:rsidRPr="0011375E">
        <w:rPr>
          <w:rFonts w:ascii="Times New Roman" w:eastAsia="Times New Roman" w:hAnsi="Times New Roman" w:cs="Times New Roman"/>
          <w:bCs/>
          <w:sz w:val="24"/>
          <w:szCs w:val="24"/>
          <w:lang w:eastAsia="ru-RU"/>
        </w:rPr>
        <w:t>. Семейка;</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20 ОП РЗ Н9-24 «Белгород - Павловск» - Семейка» - х. </w:t>
      </w:r>
      <w:proofErr w:type="gramStart"/>
      <w:r w:rsidRPr="0011375E">
        <w:rPr>
          <w:rFonts w:ascii="Times New Roman" w:eastAsia="Times New Roman" w:hAnsi="Times New Roman" w:cs="Times New Roman"/>
          <w:bCs/>
          <w:sz w:val="24"/>
          <w:szCs w:val="24"/>
          <w:lang w:eastAsia="ru-RU"/>
        </w:rPr>
        <w:t>Куренное</w:t>
      </w:r>
      <w:proofErr w:type="gramEnd"/>
      <w:r w:rsidRPr="0011375E">
        <w:rPr>
          <w:rFonts w:ascii="Times New Roman" w:eastAsia="Times New Roman" w:hAnsi="Times New Roman" w:cs="Times New Roman"/>
          <w:bCs/>
          <w:sz w:val="24"/>
          <w:szCs w:val="24"/>
          <w:lang w:eastAsia="ru-RU"/>
        </w:rPr>
        <w:t>.</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    Кроме </w:t>
      </w:r>
      <w:proofErr w:type="gramStart"/>
      <w:r w:rsidRPr="0011375E">
        <w:rPr>
          <w:rFonts w:ascii="Times New Roman" w:eastAsia="Times New Roman" w:hAnsi="Times New Roman" w:cs="Times New Roman"/>
          <w:bCs/>
          <w:sz w:val="24"/>
          <w:szCs w:val="24"/>
          <w:lang w:eastAsia="ru-RU"/>
        </w:rPr>
        <w:t>областных</w:t>
      </w:r>
      <w:proofErr w:type="gramEnd"/>
      <w:r w:rsidRPr="0011375E">
        <w:rPr>
          <w:rFonts w:ascii="Times New Roman" w:eastAsia="Times New Roman" w:hAnsi="Times New Roman" w:cs="Times New Roman"/>
          <w:bCs/>
          <w:sz w:val="24"/>
          <w:szCs w:val="24"/>
          <w:lang w:eastAsia="ru-RU"/>
        </w:rPr>
        <w:t>, на территории поселения расположены дороги местного значения, а также грунтовые внутрихозяйственные дороги, соединяющие населенные пункты Семейского сельского поселения между собой, со смежными сельскими поселениями и муниципальными районами.</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Перевозки воздушным, железнодорожным, водным видами транспорта на территории поселения отсутствуют.</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   Главными улицами для Семейского сельского поселения являются: ул. Молодежная и ул. Центральная в селе Семейка. Основные проезды обеспечивают подъезд транспорта к группам жилых зданий. Второстепенные проезды обесп</w:t>
      </w:r>
      <w:r w:rsidR="002D0EE7" w:rsidRPr="0011375E">
        <w:rPr>
          <w:rFonts w:ascii="Times New Roman" w:eastAsia="Times New Roman" w:hAnsi="Times New Roman" w:cs="Times New Roman"/>
          <w:bCs/>
          <w:sz w:val="24"/>
          <w:szCs w:val="24"/>
          <w:lang w:eastAsia="ru-RU"/>
        </w:rPr>
        <w:t>ечивают подъезд транспорта к от</w:t>
      </w:r>
      <w:r w:rsidRPr="0011375E">
        <w:rPr>
          <w:rFonts w:ascii="Times New Roman" w:eastAsia="Times New Roman" w:hAnsi="Times New Roman" w:cs="Times New Roman"/>
          <w:bCs/>
          <w:sz w:val="24"/>
          <w:szCs w:val="24"/>
          <w:lang w:eastAsia="ru-RU"/>
        </w:rPr>
        <w:t xml:space="preserve">дельным зданиям. Остальные улицы имеют меньшее значение, </w:t>
      </w:r>
      <w:proofErr w:type="gramStart"/>
      <w:r w:rsidRPr="0011375E">
        <w:rPr>
          <w:rFonts w:ascii="Times New Roman" w:eastAsia="Times New Roman" w:hAnsi="Times New Roman" w:cs="Times New Roman"/>
          <w:bCs/>
          <w:sz w:val="24"/>
          <w:szCs w:val="24"/>
          <w:lang w:eastAsia="ru-RU"/>
        </w:rPr>
        <w:t>выполняют роль</w:t>
      </w:r>
      <w:proofErr w:type="gramEnd"/>
      <w:r w:rsidRPr="0011375E">
        <w:rPr>
          <w:rFonts w:ascii="Times New Roman" w:eastAsia="Times New Roman" w:hAnsi="Times New Roman" w:cs="Times New Roman"/>
          <w:bCs/>
          <w:sz w:val="24"/>
          <w:szCs w:val="24"/>
          <w:lang w:eastAsia="ru-RU"/>
        </w:rPr>
        <w:t xml:space="preserve"> проездов к местам проживания, дублирующих основные направления. Светофорные объекты на территории населенных пунктов отсутствуют. </w:t>
      </w: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 xml:space="preserve">    </w:t>
      </w:r>
      <w:proofErr w:type="gramStart"/>
      <w:r w:rsidRPr="0011375E">
        <w:rPr>
          <w:rFonts w:ascii="Times New Roman" w:eastAsia="Times New Roman" w:hAnsi="Times New Roman" w:cs="Times New Roman"/>
          <w:bCs/>
          <w:sz w:val="24"/>
          <w:szCs w:val="24"/>
          <w:lang w:eastAsia="ru-RU"/>
        </w:rPr>
        <w:t>Автомобильные дороги, расположенные внутри населённых пунктов, нуждаются в расширении и благоустройстве: требуется укладка асфальтобетонного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w:t>
      </w:r>
      <w:proofErr w:type="gramEnd"/>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p>
    <w:p w:rsidR="0043463D" w:rsidRPr="0011375E" w:rsidRDefault="0043463D" w:rsidP="0043463D">
      <w:pPr>
        <w:shd w:val="clear" w:color="auto" w:fill="FFFFFF"/>
        <w:tabs>
          <w:tab w:val="left" w:pos="284"/>
        </w:tabs>
        <w:suppressAutoHyphens/>
        <w:spacing w:after="0" w:line="100" w:lineRule="atLeast"/>
        <w:ind w:left="435"/>
        <w:jc w:val="both"/>
        <w:rPr>
          <w:rFonts w:ascii="Times New Roman" w:eastAsia="Times New Roman" w:hAnsi="Times New Roman" w:cs="Times New Roman"/>
          <w:bCs/>
          <w:sz w:val="24"/>
          <w:szCs w:val="24"/>
          <w:lang w:eastAsia="ru-RU"/>
        </w:rPr>
      </w:pPr>
    </w:p>
    <w:p w:rsidR="0043463D" w:rsidRPr="0011375E" w:rsidRDefault="0043463D" w:rsidP="0043463D">
      <w:pPr>
        <w:widowControl w:val="0"/>
        <w:numPr>
          <w:ilvl w:val="1"/>
          <w:numId w:val="1"/>
        </w:numPr>
        <w:shd w:val="clear" w:color="auto" w:fill="FFFFFF"/>
        <w:tabs>
          <w:tab w:val="left" w:pos="284"/>
        </w:tabs>
        <w:suppressAutoHyphens/>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Социально-экономическая характеристика Семейского сельского поселения Подгоренского муниципального района Воронежской области</w:t>
      </w:r>
    </w:p>
    <w:p w:rsidR="0043463D" w:rsidRPr="0011375E" w:rsidRDefault="0043463D" w:rsidP="0043463D">
      <w:pPr>
        <w:shd w:val="clear" w:color="auto" w:fill="FFFFFF"/>
        <w:tabs>
          <w:tab w:val="left" w:pos="284"/>
        </w:tabs>
        <w:autoSpaceDE w:val="0"/>
        <w:autoSpaceDN w:val="0"/>
        <w:spacing w:after="0" w:line="100" w:lineRule="atLeast"/>
        <w:ind w:left="75"/>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r>
      <w:r w:rsidRPr="0011375E">
        <w:rPr>
          <w:rFonts w:ascii="Times New Roman" w:eastAsia="Times New Roman" w:hAnsi="Times New Roman" w:cs="Times New Roman"/>
          <w:bCs/>
          <w:sz w:val="24"/>
          <w:szCs w:val="24"/>
          <w:lang w:eastAsia="ru-RU"/>
        </w:rPr>
        <w:tab/>
        <w:t>Одним из показателей экономического развития Семейского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Численность населения Семейского сельского посе</w:t>
      </w:r>
      <w:r w:rsidR="008B4EE1">
        <w:rPr>
          <w:rFonts w:ascii="Times New Roman" w:eastAsia="Times New Roman" w:hAnsi="Times New Roman" w:cs="Times New Roman"/>
          <w:bCs/>
          <w:sz w:val="24"/>
          <w:szCs w:val="24"/>
          <w:lang w:eastAsia="ru-RU"/>
        </w:rPr>
        <w:t>ления по состоянию на 01.01.2019</w:t>
      </w:r>
      <w:r w:rsidRPr="0011375E">
        <w:rPr>
          <w:rFonts w:ascii="Times New Roman" w:eastAsia="Times New Roman" w:hAnsi="Times New Roman" w:cs="Times New Roman"/>
          <w:bCs/>
          <w:sz w:val="24"/>
          <w:szCs w:val="24"/>
          <w:lang w:eastAsia="ru-RU"/>
        </w:rPr>
        <w:t xml:space="preserve"> года составила</w:t>
      </w:r>
      <w:r w:rsidR="008B4EE1">
        <w:rPr>
          <w:rFonts w:ascii="Times New Roman" w:eastAsia="Times New Roman" w:hAnsi="Times New Roman" w:cs="Times New Roman"/>
          <w:b/>
          <w:bCs/>
          <w:sz w:val="24"/>
          <w:szCs w:val="24"/>
          <w:lang w:eastAsia="ru-RU"/>
        </w:rPr>
        <w:t xml:space="preserve"> 325</w:t>
      </w:r>
      <w:r w:rsidRPr="0011375E">
        <w:rPr>
          <w:rFonts w:ascii="Times New Roman" w:eastAsia="Times New Roman" w:hAnsi="Times New Roman" w:cs="Times New Roman"/>
          <w:bCs/>
          <w:sz w:val="24"/>
          <w:szCs w:val="24"/>
          <w:lang w:eastAsia="ru-RU"/>
        </w:rPr>
        <w:t xml:space="preserve"> человек. Численность населения в разрезе населенных пунктов представлена в таблице.</w:t>
      </w:r>
    </w:p>
    <w:p w:rsidR="0043463D" w:rsidRPr="0011375E" w:rsidRDefault="0043463D" w:rsidP="0043463D">
      <w:pPr>
        <w:shd w:val="clear" w:color="auto" w:fill="FFFFFF"/>
        <w:tabs>
          <w:tab w:val="left" w:pos="284"/>
        </w:tabs>
        <w:autoSpaceDE w:val="0"/>
        <w:autoSpaceDN w:val="0"/>
        <w:spacing w:after="0" w:line="100" w:lineRule="atLeast"/>
        <w:jc w:val="center"/>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Численность населения Семейского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43463D" w:rsidRPr="0011375E" w:rsidTr="0043463D">
        <w:trPr>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w:t>
            </w:r>
          </w:p>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proofErr w:type="gramStart"/>
            <w:r w:rsidRPr="0011375E">
              <w:rPr>
                <w:rFonts w:ascii="Times New Roman" w:eastAsia="Times New Roman" w:hAnsi="Times New Roman" w:cs="Times New Roman"/>
                <w:b/>
                <w:bCs/>
                <w:sz w:val="24"/>
                <w:szCs w:val="24"/>
              </w:rPr>
              <w:t>п</w:t>
            </w:r>
            <w:proofErr w:type="gramEnd"/>
            <w:r w:rsidRPr="0011375E">
              <w:rPr>
                <w:rFonts w:ascii="Times New Roman" w:eastAsia="Times New Roman" w:hAnsi="Times New Roman" w:cs="Times New Roman"/>
                <w:b/>
                <w:bCs/>
                <w:sz w:val="24"/>
                <w:szCs w:val="24"/>
              </w:rPr>
              <w:t>/п</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Наименование</w:t>
            </w:r>
          </w:p>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населенного</w:t>
            </w:r>
          </w:p>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пункта</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Население,</w:t>
            </w:r>
          </w:p>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кол-во</w:t>
            </w:r>
          </w:p>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человек</w:t>
            </w:r>
          </w:p>
        </w:tc>
      </w:tr>
      <w:tr w:rsidR="0043463D" w:rsidRPr="0011375E" w:rsidTr="0043463D">
        <w:trPr>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proofErr w:type="gramStart"/>
            <w:r w:rsidRPr="0011375E">
              <w:rPr>
                <w:rFonts w:ascii="Times New Roman" w:eastAsia="Times New Roman" w:hAnsi="Times New Roman" w:cs="Times New Roman"/>
                <w:bCs/>
                <w:sz w:val="24"/>
                <w:szCs w:val="24"/>
              </w:rPr>
              <w:t>с</w:t>
            </w:r>
            <w:proofErr w:type="gramEnd"/>
            <w:r w:rsidRPr="0011375E">
              <w:rPr>
                <w:rFonts w:ascii="Times New Roman" w:eastAsia="Times New Roman" w:hAnsi="Times New Roman" w:cs="Times New Roman"/>
                <w:bCs/>
                <w:sz w:val="24"/>
                <w:szCs w:val="24"/>
              </w:rPr>
              <w:t xml:space="preserve">. Семейка </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8B4EE1"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228</w:t>
            </w:r>
          </w:p>
        </w:tc>
      </w:tr>
      <w:tr w:rsidR="0043463D" w:rsidRPr="0011375E" w:rsidTr="0043463D">
        <w:trPr>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х.Духовое</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8B4EE1"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r>
      <w:tr w:rsidR="0043463D" w:rsidRPr="0011375E" w:rsidTr="0043463D">
        <w:trPr>
          <w:trHeight w:val="326"/>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х. Киров</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3</w:t>
            </w:r>
          </w:p>
        </w:tc>
      </w:tr>
      <w:tr w:rsidR="0043463D" w:rsidRPr="0011375E" w:rsidTr="0043463D">
        <w:trPr>
          <w:trHeight w:val="217"/>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х. Красный Пахарь</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4</w:t>
            </w:r>
          </w:p>
        </w:tc>
      </w:tr>
      <w:tr w:rsidR="0043463D" w:rsidRPr="0011375E" w:rsidTr="0043463D">
        <w:trPr>
          <w:trHeight w:val="298"/>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х. Куренное</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8B4EE1"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r>
      <w:tr w:rsidR="0043463D" w:rsidRPr="0011375E" w:rsidTr="0043463D">
        <w:trPr>
          <w:trHeight w:val="286"/>
          <w:jc w:val="center"/>
        </w:trPr>
        <w:tc>
          <w:tcPr>
            <w:tcW w:w="124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х. Становой</w:t>
            </w:r>
          </w:p>
        </w:tc>
        <w:tc>
          <w:tcPr>
            <w:tcW w:w="3685"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tabs>
                <w:tab w:val="left" w:pos="284"/>
              </w:tabs>
              <w:autoSpaceDE w:val="0"/>
              <w:autoSpaceDN w:val="0"/>
              <w:spacing w:after="0" w:line="100" w:lineRule="atLeast"/>
              <w:jc w:val="center"/>
              <w:rPr>
                <w:rFonts w:ascii="Times New Roman" w:eastAsia="Times New Roman" w:hAnsi="Times New Roman" w:cs="Times New Roman"/>
                <w:bCs/>
                <w:sz w:val="24"/>
                <w:szCs w:val="24"/>
              </w:rPr>
            </w:pPr>
            <w:r w:rsidRPr="0011375E">
              <w:rPr>
                <w:rFonts w:ascii="Times New Roman" w:eastAsia="Times New Roman" w:hAnsi="Times New Roman" w:cs="Times New Roman"/>
                <w:bCs/>
                <w:sz w:val="24"/>
                <w:szCs w:val="24"/>
              </w:rPr>
              <w:t>15</w:t>
            </w:r>
          </w:p>
        </w:tc>
      </w:tr>
    </w:tbl>
    <w:p w:rsidR="0043463D" w:rsidRPr="0011375E" w:rsidRDefault="0043463D" w:rsidP="0043463D">
      <w:pPr>
        <w:shd w:val="clear" w:color="auto" w:fill="FFFFFF"/>
        <w:tabs>
          <w:tab w:val="left" w:pos="284"/>
        </w:tabs>
        <w:autoSpaceDE w:val="0"/>
        <w:autoSpaceDN w:val="0"/>
        <w:spacing w:after="0" w:line="100" w:lineRule="atLeast"/>
        <w:jc w:val="center"/>
        <w:rPr>
          <w:rFonts w:ascii="Times New Roman" w:eastAsia="Times New Roman" w:hAnsi="Times New Roman" w:cs="Times New Roman"/>
          <w:bCs/>
          <w:i/>
          <w:sz w:val="24"/>
          <w:szCs w:val="24"/>
          <w:lang w:eastAsia="ru-RU"/>
        </w:rPr>
      </w:pPr>
    </w:p>
    <w:p w:rsidR="0043463D" w:rsidRPr="0011375E" w:rsidRDefault="0043463D" w:rsidP="0043463D">
      <w:pPr>
        <w:shd w:val="clear" w:color="auto" w:fill="FFFFFF"/>
        <w:tabs>
          <w:tab w:val="left" w:pos="284"/>
        </w:tabs>
        <w:autoSpaceDE w:val="0"/>
        <w:autoSpaceDN w:val="0"/>
        <w:spacing w:after="0" w:line="100" w:lineRule="atLeast"/>
        <w:jc w:val="center"/>
        <w:rPr>
          <w:rFonts w:ascii="Times New Roman" w:eastAsia="Times New Roman" w:hAnsi="Times New Roman" w:cs="Times New Roman"/>
          <w:b/>
          <w:bCs/>
          <w:i/>
          <w:sz w:val="24"/>
          <w:szCs w:val="24"/>
          <w:lang w:eastAsia="ru-RU"/>
        </w:rPr>
      </w:pPr>
    </w:p>
    <w:p w:rsidR="0043463D" w:rsidRPr="0011375E" w:rsidRDefault="0043463D" w:rsidP="0043463D">
      <w:pPr>
        <w:shd w:val="clear" w:color="auto" w:fill="FFFFFF"/>
        <w:tabs>
          <w:tab w:val="left" w:pos="284"/>
        </w:tabs>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2.2.</w:t>
      </w:r>
      <w:r w:rsidRPr="0011375E">
        <w:rPr>
          <w:rFonts w:ascii="Times New Roman" w:eastAsia="Times New Roman" w:hAnsi="Times New Roman" w:cs="Times New Roman"/>
          <w:b/>
          <w:sz w:val="24"/>
          <w:szCs w:val="24"/>
          <w:lang w:eastAsia="ru-RU"/>
        </w:rPr>
        <w:t xml:space="preserve"> </w:t>
      </w:r>
      <w:r w:rsidRPr="0011375E">
        <w:rPr>
          <w:rFonts w:ascii="Times New Roman" w:eastAsia="Times New Roman" w:hAnsi="Times New Roman" w:cs="Times New Roman"/>
          <w:b/>
          <w:bCs/>
          <w:sz w:val="24"/>
          <w:szCs w:val="24"/>
          <w:lang w:eastAsia="ru-RU"/>
        </w:rPr>
        <w:tab/>
        <w:t>Характеристика функционирования и показатели работы транспортной инфраструктуры по видам транспорта, имеющегося на территории Семейского сельского поселения.</w:t>
      </w:r>
    </w:p>
    <w:p w:rsidR="0043463D" w:rsidRPr="0011375E" w:rsidRDefault="0043463D" w:rsidP="0043463D">
      <w:pPr>
        <w:shd w:val="clear" w:color="auto" w:fill="FFFFFF"/>
        <w:tabs>
          <w:tab w:val="left" w:pos="284"/>
        </w:tabs>
        <w:autoSpaceDE w:val="0"/>
        <w:autoSpaceDN w:val="0"/>
        <w:spacing w:after="0" w:line="100" w:lineRule="atLeast"/>
        <w:jc w:val="center"/>
        <w:rPr>
          <w:rFonts w:ascii="Times New Roman" w:eastAsia="Times New Roman" w:hAnsi="Times New Roman" w:cs="Times New Roman"/>
          <w:b/>
          <w:bCs/>
          <w:sz w:val="24"/>
          <w:szCs w:val="24"/>
          <w:lang w:eastAsia="ru-RU"/>
        </w:rPr>
      </w:pP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Развитие транспортной системы Семейского сельского поселения является необходимым условием улучшения качества жизни жителей в поселении.</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 xml:space="preserve">Транспортная инфраструктура Семейского сельского поселения является составляющей инфраструктуры Подгоренского муниципального района </w:t>
      </w:r>
      <w:r w:rsidRPr="0011375E">
        <w:rPr>
          <w:rFonts w:ascii="Times New Roman" w:eastAsia="Times New Roman" w:hAnsi="Times New Roman" w:cs="Times New Roman"/>
          <w:bCs/>
          <w:sz w:val="24"/>
          <w:szCs w:val="24"/>
          <w:lang w:eastAsia="ru-RU"/>
        </w:rPr>
        <w:tab/>
        <w:t>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Cs/>
          <w:sz w:val="24"/>
          <w:szCs w:val="24"/>
          <w:lang w:eastAsia="ru-RU"/>
        </w:rPr>
        <w:tab/>
        <w:t>Внешние транспортно-экономические связи Семейского сельского поселения с другими населенными пунктами осуществляются одним видом транспорта: автомобильным.</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
          <w:bCs/>
          <w:sz w:val="24"/>
          <w:szCs w:val="24"/>
          <w:lang w:eastAsia="ru-RU"/>
        </w:rPr>
        <w:tab/>
        <w:t>Железнодорожный транспорт</w:t>
      </w:r>
      <w:r w:rsidRPr="0011375E">
        <w:rPr>
          <w:rFonts w:ascii="Times New Roman" w:eastAsia="Times New Roman" w:hAnsi="Times New Roman" w:cs="Times New Roman"/>
          <w:bCs/>
          <w:sz w:val="24"/>
          <w:szCs w:val="24"/>
          <w:lang w:eastAsia="ru-RU"/>
        </w:rPr>
        <w:t xml:space="preserve"> - на территории Семейского сельского поселения отсутствует. </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
          <w:bCs/>
          <w:sz w:val="24"/>
          <w:szCs w:val="24"/>
          <w:lang w:eastAsia="ru-RU"/>
        </w:rPr>
        <w:tab/>
        <w:t>Водный транспорт</w:t>
      </w:r>
      <w:r w:rsidRPr="0011375E">
        <w:rPr>
          <w:rFonts w:ascii="Times New Roman" w:eastAsia="Times New Roman" w:hAnsi="Times New Roman" w:cs="Times New Roman"/>
          <w:bCs/>
          <w:sz w:val="24"/>
          <w:szCs w:val="24"/>
          <w:lang w:eastAsia="ru-RU"/>
        </w:rPr>
        <w:t xml:space="preserve"> - на территории Семейского сельского поселения водный транспорт не используется, никаких мероприятий по обеспечению водным транспортом не планируется.</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r w:rsidRPr="0011375E">
        <w:rPr>
          <w:rFonts w:ascii="Times New Roman" w:eastAsia="Times New Roman" w:hAnsi="Times New Roman" w:cs="Times New Roman"/>
          <w:b/>
          <w:bCs/>
          <w:sz w:val="24"/>
          <w:szCs w:val="24"/>
          <w:lang w:eastAsia="ru-RU"/>
        </w:rPr>
        <w:tab/>
        <w:t>Воздушные перевозки</w:t>
      </w:r>
      <w:r w:rsidRPr="0011375E">
        <w:rPr>
          <w:rFonts w:ascii="Times New Roman" w:eastAsia="Times New Roman" w:hAnsi="Times New Roman" w:cs="Times New Roman"/>
          <w:bCs/>
          <w:sz w:val="24"/>
          <w:szCs w:val="24"/>
          <w:lang w:eastAsia="ru-RU"/>
        </w:rPr>
        <w:t xml:space="preserve"> не осуществляются.</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p>
    <w:p w:rsidR="0043463D" w:rsidRPr="0011375E" w:rsidRDefault="0043463D" w:rsidP="0043463D">
      <w:pPr>
        <w:widowControl w:val="0"/>
        <w:numPr>
          <w:ilvl w:val="1"/>
          <w:numId w:val="3"/>
        </w:numPr>
        <w:shd w:val="clear" w:color="auto" w:fill="FFFFFF"/>
        <w:tabs>
          <w:tab w:val="left" w:pos="284"/>
        </w:tabs>
        <w:suppressAutoHyphens/>
        <w:autoSpaceDE w:val="0"/>
        <w:autoSpaceDN w:val="0"/>
        <w:spacing w:after="0" w:line="100" w:lineRule="atLeast"/>
        <w:jc w:val="center"/>
        <w:rPr>
          <w:rFonts w:ascii="Times New Roman" w:eastAsia="Times New Roman" w:hAnsi="Times New Roman" w:cs="Times New Roman"/>
          <w:b/>
          <w:bCs/>
          <w:sz w:val="24"/>
          <w:szCs w:val="24"/>
          <w:lang w:eastAsia="ru-RU"/>
        </w:rPr>
      </w:pPr>
      <w:r w:rsidRPr="0011375E">
        <w:rPr>
          <w:rFonts w:ascii="Times New Roman" w:eastAsia="Times New Roman" w:hAnsi="Times New Roman" w:cs="Times New Roman"/>
          <w:b/>
          <w:bCs/>
          <w:sz w:val="24"/>
          <w:szCs w:val="24"/>
          <w:lang w:eastAsia="ru-RU"/>
        </w:rPr>
        <w:t>Характеристика сети дорог Семейского поселения</w:t>
      </w:r>
    </w:p>
    <w:p w:rsidR="0043463D" w:rsidRPr="0011375E" w:rsidRDefault="0043463D" w:rsidP="0043463D">
      <w:pPr>
        <w:shd w:val="clear" w:color="auto" w:fill="FFFFFF"/>
        <w:tabs>
          <w:tab w:val="left" w:pos="284"/>
        </w:tabs>
        <w:autoSpaceDE w:val="0"/>
        <w:autoSpaceDN w:val="0"/>
        <w:spacing w:after="0" w:line="100" w:lineRule="atLeast"/>
        <w:jc w:val="both"/>
        <w:rPr>
          <w:rFonts w:ascii="Times New Roman" w:eastAsia="Times New Roman" w:hAnsi="Times New Roman" w:cs="Times New Roman"/>
          <w:bCs/>
          <w:sz w:val="24"/>
          <w:szCs w:val="24"/>
          <w:lang w:eastAsia="ru-RU"/>
        </w:rPr>
      </w:pPr>
    </w:p>
    <w:p w:rsidR="0043463D" w:rsidRPr="0011375E" w:rsidRDefault="0043463D" w:rsidP="0043463D">
      <w:pPr>
        <w:widowControl w:val="0"/>
        <w:spacing w:after="0" w:line="25" w:lineRule="atLeast"/>
        <w:ind w:left="20" w:right="20" w:firstLine="70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Автомобильные дороги являются важнейшей составной частью транспортной инфраструктуры Семейского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43463D" w:rsidRPr="0011375E" w:rsidRDefault="0043463D" w:rsidP="0043463D">
      <w:pPr>
        <w:widowControl w:val="0"/>
        <w:spacing w:after="0" w:line="25" w:lineRule="atLeast"/>
        <w:ind w:left="20" w:right="20" w:firstLine="700"/>
        <w:jc w:val="both"/>
        <w:rPr>
          <w:rFonts w:ascii="Times New Roman" w:eastAsia="Times New Roman" w:hAnsi="Times New Roman" w:cs="Times New Roman"/>
          <w:color w:val="000000"/>
          <w:sz w:val="24"/>
          <w:szCs w:val="24"/>
          <w:shd w:val="clear" w:color="auto" w:fill="FFFFFF"/>
          <w:lang w:eastAsia="ru-RU"/>
        </w:rPr>
      </w:pPr>
    </w:p>
    <w:p w:rsidR="0043463D" w:rsidRDefault="0043463D" w:rsidP="0043463D">
      <w:pPr>
        <w:widowControl w:val="0"/>
        <w:spacing w:after="0" w:line="25" w:lineRule="atLeast"/>
        <w:ind w:left="20" w:right="20" w:firstLine="70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t>Перечень автомобильных дорог общего пользования местного значения в границах поселения</w:t>
      </w:r>
    </w:p>
    <w:tbl>
      <w:tblPr>
        <w:tblW w:w="10774" w:type="dxa"/>
        <w:tblInd w:w="-743" w:type="dxa"/>
        <w:tblLayout w:type="fixed"/>
        <w:tblLook w:val="04A0" w:firstRow="1" w:lastRow="0" w:firstColumn="1" w:lastColumn="0" w:noHBand="0" w:noVBand="1"/>
      </w:tblPr>
      <w:tblGrid>
        <w:gridCol w:w="567"/>
        <w:gridCol w:w="2693"/>
        <w:gridCol w:w="1985"/>
        <w:gridCol w:w="568"/>
        <w:gridCol w:w="1134"/>
        <w:gridCol w:w="992"/>
        <w:gridCol w:w="992"/>
        <w:gridCol w:w="992"/>
        <w:gridCol w:w="851"/>
      </w:tblGrid>
      <w:tr w:rsidR="00C1052B" w:rsidRPr="008B4EE1" w:rsidTr="00C1052B">
        <w:trPr>
          <w:trHeight w:val="289"/>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 </w:t>
            </w:r>
            <w:proofErr w:type="gramStart"/>
            <w:r w:rsidRPr="00C1052B">
              <w:rPr>
                <w:rFonts w:ascii="Times New Roman" w:eastAsia="Times New Roman" w:hAnsi="Times New Roman" w:cs="Times New Roman"/>
                <w:color w:val="000000"/>
                <w:sz w:val="24"/>
                <w:szCs w:val="24"/>
                <w:shd w:val="clear" w:color="auto" w:fill="FFFFFF"/>
                <w:lang w:eastAsia="ru-RU"/>
              </w:rPr>
              <w:t>п</w:t>
            </w:r>
            <w:proofErr w:type="gramEnd"/>
            <w:r w:rsidRPr="00C1052B">
              <w:rPr>
                <w:rFonts w:ascii="Times New Roman" w:eastAsia="Times New Roman" w:hAnsi="Times New Roman" w:cs="Times New Roman"/>
                <w:color w:val="000000"/>
                <w:sz w:val="24"/>
                <w:szCs w:val="24"/>
                <w:shd w:val="clear" w:color="auto" w:fill="FFFFFF"/>
                <w:lang w:eastAsia="ru-RU"/>
              </w:rPr>
              <w:t>/п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Идентификационный номер</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Наименование автомобильной дороги</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Категория дороги         (I-V)</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Протяженность по типу покрытия (</w:t>
            </w:r>
            <w:proofErr w:type="gramStart"/>
            <w:r w:rsidRPr="00C1052B">
              <w:rPr>
                <w:rFonts w:ascii="Times New Roman" w:eastAsia="Times New Roman" w:hAnsi="Times New Roman" w:cs="Times New Roman"/>
                <w:color w:val="000000"/>
                <w:sz w:val="24"/>
                <w:szCs w:val="24"/>
                <w:shd w:val="clear" w:color="auto" w:fill="FFFFFF"/>
                <w:lang w:eastAsia="ru-RU"/>
              </w:rPr>
              <w:t>км</w:t>
            </w:r>
            <w:proofErr w:type="gramEnd"/>
            <w:r w:rsidRPr="00C1052B">
              <w:rPr>
                <w:rFonts w:ascii="Times New Roman" w:eastAsia="Times New Roman" w:hAnsi="Times New Roman" w:cs="Times New Roman"/>
                <w:color w:val="000000"/>
                <w:sz w:val="24"/>
                <w:szCs w:val="24"/>
                <w:shd w:val="clear" w:color="auto" w:fill="FFFFFF"/>
                <w:lang w:eastAsia="ru-RU"/>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Общая протяженность дорог - всего, </w:t>
            </w:r>
            <w:proofErr w:type="gramStart"/>
            <w:r w:rsidRPr="00C1052B">
              <w:rPr>
                <w:rFonts w:ascii="Times New Roman" w:eastAsia="Times New Roman" w:hAnsi="Times New Roman" w:cs="Times New Roman"/>
                <w:color w:val="000000"/>
                <w:sz w:val="24"/>
                <w:szCs w:val="24"/>
                <w:shd w:val="clear" w:color="auto" w:fill="FFFFFF"/>
                <w:lang w:eastAsia="ru-RU"/>
              </w:rPr>
              <w:t>км</w:t>
            </w:r>
            <w:proofErr w:type="gramEnd"/>
          </w:p>
        </w:tc>
      </w:tr>
      <w:tr w:rsidR="008B4EE1" w:rsidRPr="008B4EE1" w:rsidTr="00C1052B">
        <w:trPr>
          <w:trHeight w:val="15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Твердое покрытие, </w:t>
            </w:r>
            <w:proofErr w:type="gramStart"/>
            <w:r w:rsidRPr="00C1052B">
              <w:rPr>
                <w:rFonts w:ascii="Times New Roman" w:eastAsia="Times New Roman" w:hAnsi="Times New Roman" w:cs="Times New Roman"/>
                <w:color w:val="000000"/>
                <w:sz w:val="24"/>
                <w:szCs w:val="24"/>
                <w:shd w:val="clear" w:color="auto" w:fill="FFFFFF"/>
                <w:lang w:eastAsia="ru-RU"/>
              </w:rPr>
              <w:t>км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В т.ч. </w:t>
            </w:r>
            <w:proofErr w:type="gramStart"/>
            <w:r w:rsidRPr="00C1052B">
              <w:rPr>
                <w:rFonts w:ascii="Times New Roman" w:eastAsia="Times New Roman" w:hAnsi="Times New Roman" w:cs="Times New Roman"/>
                <w:color w:val="000000"/>
                <w:sz w:val="24"/>
                <w:szCs w:val="24"/>
                <w:shd w:val="clear" w:color="auto" w:fill="FFFFFF"/>
                <w:lang w:eastAsia="ru-RU"/>
              </w:rPr>
              <w:t>усовершенствованное</w:t>
            </w:r>
            <w:proofErr w:type="gramEnd"/>
            <w:r w:rsidRPr="00C1052B">
              <w:rPr>
                <w:rFonts w:ascii="Times New Roman" w:eastAsia="Times New Roman" w:hAnsi="Times New Roman" w:cs="Times New Roman"/>
                <w:color w:val="000000"/>
                <w:sz w:val="24"/>
                <w:szCs w:val="24"/>
                <w:shd w:val="clear" w:color="auto" w:fill="FFFFFF"/>
                <w:lang w:eastAsia="ru-RU"/>
              </w:rPr>
              <w:t xml:space="preserve"> (асфальт), км </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В т.ч. с переходным типом (щебень), </w:t>
            </w:r>
            <w:proofErr w:type="gramStart"/>
            <w:r w:rsidRPr="00C1052B">
              <w:rPr>
                <w:rFonts w:ascii="Times New Roman" w:eastAsia="Times New Roman" w:hAnsi="Times New Roman" w:cs="Times New Roman"/>
                <w:color w:val="000000"/>
                <w:sz w:val="24"/>
                <w:szCs w:val="24"/>
                <w:shd w:val="clear" w:color="auto" w:fill="FFFFFF"/>
                <w:lang w:eastAsia="ru-RU"/>
              </w:rPr>
              <w:t>км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Грунтовая дорога, </w:t>
            </w:r>
            <w:proofErr w:type="gramStart"/>
            <w:r w:rsidRPr="00C1052B">
              <w:rPr>
                <w:rFonts w:ascii="Times New Roman" w:eastAsia="Times New Roman" w:hAnsi="Times New Roman" w:cs="Times New Roman"/>
                <w:color w:val="000000"/>
                <w:sz w:val="24"/>
                <w:szCs w:val="24"/>
                <w:shd w:val="clear" w:color="auto" w:fill="FFFFFF"/>
                <w:lang w:eastAsia="ru-RU"/>
              </w:rPr>
              <w:t>км</w:t>
            </w:r>
            <w:proofErr w:type="gramEnd"/>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r>
      <w:tr w:rsidR="008B4EE1" w:rsidRPr="008B4EE1" w:rsidTr="00C1052B">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3</w:t>
            </w:r>
          </w:p>
        </w:tc>
        <w:tc>
          <w:tcPr>
            <w:tcW w:w="568"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8</w:t>
            </w:r>
          </w:p>
        </w:tc>
        <w:tc>
          <w:tcPr>
            <w:tcW w:w="851" w:type="dxa"/>
            <w:tcBorders>
              <w:top w:val="nil"/>
              <w:left w:val="nil"/>
              <w:bottom w:val="nil"/>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9</w:t>
            </w:r>
          </w:p>
        </w:tc>
      </w:tr>
      <w:tr w:rsidR="008B4EE1" w:rsidRPr="008B4EE1" w:rsidTr="00C1052B">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МП-01</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с.Семейка, ул.Центральная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1,727</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4,773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6,500</w:t>
            </w:r>
          </w:p>
        </w:tc>
      </w:tr>
      <w:tr w:rsidR="008B4EE1" w:rsidRPr="008B4EE1" w:rsidTr="00C1052B">
        <w:trPr>
          <w:trHeight w:val="7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w:t>
            </w:r>
          </w:p>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МП-02</w:t>
            </w:r>
          </w:p>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с.Семейка, ул.Молодежная</w:t>
            </w:r>
          </w:p>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0,530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1,535</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2,065</w:t>
            </w:r>
          </w:p>
        </w:tc>
      </w:tr>
      <w:tr w:rsidR="008B4EE1" w:rsidRPr="008B4EE1" w:rsidTr="00C1052B">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3</w:t>
            </w:r>
          </w:p>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МП-03</w:t>
            </w:r>
          </w:p>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с.Семейка, съезд по ул.Молодежная на 0+590 правый</w:t>
            </w:r>
          </w:p>
        </w:tc>
        <w:tc>
          <w:tcPr>
            <w:tcW w:w="568" w:type="dxa"/>
            <w:tcBorders>
              <w:top w:val="single" w:sz="4" w:space="0" w:color="auto"/>
              <w:left w:val="nil"/>
              <w:bottom w:val="single" w:sz="4" w:space="0" w:color="auto"/>
              <w:right w:val="single" w:sz="4" w:space="0" w:color="auto"/>
            </w:tcBorders>
            <w:shd w:val="clear" w:color="auto" w:fill="auto"/>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0,035</w:t>
            </w:r>
          </w:p>
        </w:tc>
        <w:tc>
          <w:tcPr>
            <w:tcW w:w="992" w:type="dxa"/>
            <w:tcBorders>
              <w:top w:val="single" w:sz="4" w:space="0" w:color="auto"/>
              <w:left w:val="nil"/>
              <w:bottom w:val="single" w:sz="4" w:space="0" w:color="auto"/>
              <w:right w:val="single" w:sz="4" w:space="0" w:color="auto"/>
            </w:tcBorders>
            <w:shd w:val="clear" w:color="auto" w:fill="auto"/>
            <w:vAlign w:val="center"/>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0,035</w:t>
            </w:r>
          </w:p>
        </w:tc>
      </w:tr>
      <w:tr w:rsidR="008B4EE1" w:rsidRPr="008B4EE1" w:rsidTr="00C1052B">
        <w:trPr>
          <w:trHeight w:val="68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p>
          <w:p w:rsidR="008B4EE1" w:rsidRPr="00C1052B" w:rsidRDefault="00C1052B"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w:t>
            </w:r>
          </w:p>
        </w:tc>
        <w:tc>
          <w:tcPr>
            <w:tcW w:w="2693" w:type="dxa"/>
            <w:tcBorders>
              <w:top w:val="nil"/>
              <w:left w:val="nil"/>
              <w:bottom w:val="single" w:sz="4" w:space="0" w:color="auto"/>
              <w:right w:val="nil"/>
            </w:tcBorders>
            <w:shd w:val="clear" w:color="auto" w:fill="auto"/>
            <w:noWrap/>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МП-03</w:t>
            </w:r>
          </w:p>
        </w:tc>
        <w:tc>
          <w:tcPr>
            <w:tcW w:w="1985" w:type="dxa"/>
            <w:tcBorders>
              <w:top w:val="nil"/>
              <w:left w:val="single" w:sz="4" w:space="0" w:color="auto"/>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с.Семейка, ул</w:t>
            </w:r>
            <w:proofErr w:type="gramStart"/>
            <w:r w:rsidRPr="00C1052B">
              <w:rPr>
                <w:rFonts w:ascii="Times New Roman" w:eastAsia="Times New Roman" w:hAnsi="Times New Roman" w:cs="Times New Roman"/>
                <w:color w:val="000000"/>
                <w:sz w:val="24"/>
                <w:szCs w:val="24"/>
                <w:shd w:val="clear" w:color="auto" w:fill="FFFFFF"/>
                <w:lang w:eastAsia="ru-RU"/>
              </w:rPr>
              <w:t>.П</w:t>
            </w:r>
            <w:proofErr w:type="gramEnd"/>
            <w:r w:rsidRPr="00C1052B">
              <w:rPr>
                <w:rFonts w:ascii="Times New Roman" w:eastAsia="Times New Roman" w:hAnsi="Times New Roman" w:cs="Times New Roman"/>
                <w:color w:val="000000"/>
                <w:sz w:val="24"/>
                <w:szCs w:val="24"/>
                <w:shd w:val="clear" w:color="auto" w:fill="FFFFFF"/>
                <w:lang w:eastAsia="ru-RU"/>
              </w:rPr>
              <w:t>одгорная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0,250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0,750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1,000</w:t>
            </w:r>
          </w:p>
        </w:tc>
      </w:tr>
      <w:tr w:rsidR="008B4EE1" w:rsidRPr="008B4EE1" w:rsidTr="00C1052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с.Семейка</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2,542</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7,058</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9,600</w:t>
            </w:r>
          </w:p>
        </w:tc>
      </w:tr>
      <w:tr w:rsidR="008B4EE1" w:rsidRPr="008B4EE1" w:rsidTr="00C1052B">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5</w:t>
            </w:r>
          </w:p>
        </w:tc>
        <w:tc>
          <w:tcPr>
            <w:tcW w:w="2693"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МП-04</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х.Духовое, ул</w:t>
            </w:r>
            <w:proofErr w:type="gramStart"/>
            <w:r w:rsidRPr="00C1052B">
              <w:rPr>
                <w:rFonts w:ascii="Times New Roman" w:eastAsia="Times New Roman" w:hAnsi="Times New Roman" w:cs="Times New Roman"/>
                <w:color w:val="000000"/>
                <w:sz w:val="24"/>
                <w:szCs w:val="24"/>
                <w:shd w:val="clear" w:color="auto" w:fill="FFFFFF"/>
                <w:lang w:eastAsia="ru-RU"/>
              </w:rPr>
              <w:t>.Н</w:t>
            </w:r>
            <w:proofErr w:type="gramEnd"/>
            <w:r w:rsidRPr="00C1052B">
              <w:rPr>
                <w:rFonts w:ascii="Times New Roman" w:eastAsia="Times New Roman" w:hAnsi="Times New Roman" w:cs="Times New Roman"/>
                <w:color w:val="000000"/>
                <w:sz w:val="24"/>
                <w:szCs w:val="24"/>
                <w:shd w:val="clear" w:color="auto" w:fill="FFFFFF"/>
                <w:lang w:eastAsia="ru-RU"/>
              </w:rPr>
              <w:t>абережная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1,200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1,200</w:t>
            </w:r>
          </w:p>
        </w:tc>
      </w:tr>
      <w:tr w:rsidR="008B4EE1" w:rsidRPr="008B4EE1" w:rsidTr="00C1052B">
        <w:trPr>
          <w:trHeight w:val="57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6</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МП-05</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х.Духовое, </w:t>
            </w:r>
            <w:r w:rsidRPr="00C1052B">
              <w:rPr>
                <w:rFonts w:ascii="Times New Roman" w:eastAsia="Times New Roman" w:hAnsi="Times New Roman" w:cs="Times New Roman"/>
                <w:color w:val="000000"/>
                <w:sz w:val="24"/>
                <w:szCs w:val="24"/>
                <w:shd w:val="clear" w:color="auto" w:fill="FFFFFF"/>
                <w:lang w:eastAsia="ru-RU"/>
              </w:rPr>
              <w:br/>
              <w:t>ул.Дачная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0,587</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1,813</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2,400</w:t>
            </w:r>
          </w:p>
        </w:tc>
      </w:tr>
      <w:tr w:rsidR="008B4EE1" w:rsidRPr="008B4EE1" w:rsidTr="00C1052B">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х.Духовое</w:t>
            </w:r>
          </w:p>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bCs/>
                <w:color w:val="000000"/>
                <w:sz w:val="24"/>
                <w:szCs w:val="24"/>
                <w:shd w:val="clear" w:color="auto" w:fill="FFFFFF"/>
                <w:lang w:eastAsia="ru-RU"/>
              </w:rPr>
            </w:pP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3,600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3,360</w:t>
            </w:r>
          </w:p>
        </w:tc>
      </w:tr>
      <w:tr w:rsidR="008B4EE1" w:rsidRPr="008B4EE1" w:rsidTr="00C1052B">
        <w:trPr>
          <w:trHeight w:val="8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7</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МП-06</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w:t>
            </w:r>
            <w:proofErr w:type="gramStart"/>
            <w:r w:rsidRPr="00C1052B">
              <w:rPr>
                <w:rFonts w:ascii="Times New Roman" w:eastAsia="Times New Roman" w:hAnsi="Times New Roman" w:cs="Times New Roman"/>
                <w:color w:val="000000"/>
                <w:sz w:val="24"/>
                <w:szCs w:val="24"/>
                <w:shd w:val="clear" w:color="auto" w:fill="FFFFFF"/>
                <w:lang w:eastAsia="ru-RU"/>
              </w:rPr>
              <w:t>.К</w:t>
            </w:r>
            <w:proofErr w:type="gramEnd"/>
            <w:r w:rsidRPr="00C1052B">
              <w:rPr>
                <w:rFonts w:ascii="Times New Roman" w:eastAsia="Times New Roman" w:hAnsi="Times New Roman" w:cs="Times New Roman"/>
                <w:color w:val="000000"/>
                <w:sz w:val="24"/>
                <w:szCs w:val="24"/>
                <w:shd w:val="clear" w:color="auto" w:fill="FFFFFF"/>
                <w:lang w:eastAsia="ru-RU"/>
              </w:rPr>
              <w:t>расный Пахарь, ул.Садовая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2,100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2,100</w:t>
            </w:r>
          </w:p>
        </w:tc>
      </w:tr>
      <w:tr w:rsidR="008B4EE1" w:rsidRPr="008B4EE1" w:rsidTr="00C1052B">
        <w:trPr>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х</w:t>
            </w:r>
            <w:proofErr w:type="gramStart"/>
            <w:r w:rsidRPr="00C1052B">
              <w:rPr>
                <w:rFonts w:ascii="Times New Roman" w:eastAsia="Times New Roman" w:hAnsi="Times New Roman" w:cs="Times New Roman"/>
                <w:bCs/>
                <w:color w:val="000000"/>
                <w:sz w:val="24"/>
                <w:szCs w:val="24"/>
                <w:shd w:val="clear" w:color="auto" w:fill="FFFFFF"/>
                <w:lang w:eastAsia="ru-RU"/>
              </w:rPr>
              <w:t>.К</w:t>
            </w:r>
            <w:proofErr w:type="gramEnd"/>
            <w:r w:rsidRPr="00C1052B">
              <w:rPr>
                <w:rFonts w:ascii="Times New Roman" w:eastAsia="Times New Roman" w:hAnsi="Times New Roman" w:cs="Times New Roman"/>
                <w:bCs/>
                <w:color w:val="000000"/>
                <w:sz w:val="24"/>
                <w:szCs w:val="24"/>
                <w:shd w:val="clear" w:color="auto" w:fill="FFFFFF"/>
                <w:lang w:eastAsia="ru-RU"/>
              </w:rPr>
              <w:t>расный Пахарь</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2,100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2,100</w:t>
            </w:r>
          </w:p>
        </w:tc>
      </w:tr>
      <w:tr w:rsidR="008B4EE1" w:rsidRPr="008B4EE1" w:rsidTr="00C1052B">
        <w:trPr>
          <w:trHeight w:val="53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8</w:t>
            </w:r>
          </w:p>
        </w:tc>
        <w:tc>
          <w:tcPr>
            <w:tcW w:w="2693"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p>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МП-07</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w:t>
            </w:r>
            <w:proofErr w:type="gramStart"/>
            <w:r w:rsidRPr="00C1052B">
              <w:rPr>
                <w:rFonts w:ascii="Times New Roman" w:eastAsia="Times New Roman" w:hAnsi="Times New Roman" w:cs="Times New Roman"/>
                <w:color w:val="000000"/>
                <w:sz w:val="24"/>
                <w:szCs w:val="24"/>
                <w:shd w:val="clear" w:color="auto" w:fill="FFFFFF"/>
                <w:lang w:eastAsia="ru-RU"/>
              </w:rPr>
              <w:t>.К</w:t>
            </w:r>
            <w:proofErr w:type="gramEnd"/>
            <w:r w:rsidRPr="00C1052B">
              <w:rPr>
                <w:rFonts w:ascii="Times New Roman" w:eastAsia="Times New Roman" w:hAnsi="Times New Roman" w:cs="Times New Roman"/>
                <w:color w:val="000000"/>
                <w:sz w:val="24"/>
                <w:szCs w:val="24"/>
                <w:shd w:val="clear" w:color="auto" w:fill="FFFFFF"/>
                <w:lang w:eastAsia="ru-RU"/>
              </w:rPr>
              <w:t xml:space="preserve">иров, </w:t>
            </w:r>
            <w:r w:rsidRPr="00C1052B">
              <w:rPr>
                <w:rFonts w:ascii="Times New Roman" w:eastAsia="Times New Roman" w:hAnsi="Times New Roman" w:cs="Times New Roman"/>
                <w:color w:val="000000"/>
                <w:sz w:val="24"/>
                <w:szCs w:val="24"/>
                <w:shd w:val="clear" w:color="auto" w:fill="FFFFFF"/>
                <w:lang w:eastAsia="ru-RU"/>
              </w:rPr>
              <w:br/>
              <w:t>ул.Зеленая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2,000</w:t>
            </w:r>
          </w:p>
        </w:tc>
      </w:tr>
      <w:tr w:rsidR="008B4EE1" w:rsidRPr="008B4EE1" w:rsidTr="00C1052B">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lastRenderedPageBreak/>
              <w:t> </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х</w:t>
            </w:r>
            <w:proofErr w:type="gramStart"/>
            <w:r w:rsidRPr="00C1052B">
              <w:rPr>
                <w:rFonts w:ascii="Times New Roman" w:eastAsia="Times New Roman" w:hAnsi="Times New Roman" w:cs="Times New Roman"/>
                <w:bCs/>
                <w:color w:val="000000"/>
                <w:sz w:val="24"/>
                <w:szCs w:val="24"/>
                <w:shd w:val="clear" w:color="auto" w:fill="FFFFFF"/>
                <w:lang w:eastAsia="ru-RU"/>
              </w:rPr>
              <w:t>.К</w:t>
            </w:r>
            <w:proofErr w:type="gramEnd"/>
            <w:r w:rsidRPr="00C1052B">
              <w:rPr>
                <w:rFonts w:ascii="Times New Roman" w:eastAsia="Times New Roman" w:hAnsi="Times New Roman" w:cs="Times New Roman"/>
                <w:bCs/>
                <w:color w:val="000000"/>
                <w:sz w:val="24"/>
                <w:szCs w:val="24"/>
                <w:shd w:val="clear" w:color="auto" w:fill="FFFFFF"/>
                <w:lang w:eastAsia="ru-RU"/>
              </w:rPr>
              <w:t>иров</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2,000</w:t>
            </w:r>
          </w:p>
        </w:tc>
      </w:tr>
      <w:tr w:rsidR="008B4EE1" w:rsidRPr="008B4EE1" w:rsidTr="00C1052B">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9</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МП-08</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w:t>
            </w:r>
            <w:proofErr w:type="gramStart"/>
            <w:r w:rsidRPr="00C1052B">
              <w:rPr>
                <w:rFonts w:ascii="Times New Roman" w:eastAsia="Times New Roman" w:hAnsi="Times New Roman" w:cs="Times New Roman"/>
                <w:color w:val="000000"/>
                <w:sz w:val="24"/>
                <w:szCs w:val="24"/>
                <w:shd w:val="clear" w:color="auto" w:fill="FFFFFF"/>
                <w:lang w:eastAsia="ru-RU"/>
              </w:rPr>
              <w:t>.С</w:t>
            </w:r>
            <w:proofErr w:type="gramEnd"/>
            <w:r w:rsidRPr="00C1052B">
              <w:rPr>
                <w:rFonts w:ascii="Times New Roman" w:eastAsia="Times New Roman" w:hAnsi="Times New Roman" w:cs="Times New Roman"/>
                <w:color w:val="000000"/>
                <w:sz w:val="24"/>
                <w:szCs w:val="24"/>
                <w:shd w:val="clear" w:color="auto" w:fill="FFFFFF"/>
                <w:lang w:eastAsia="ru-RU"/>
              </w:rPr>
              <w:t>тановой, ул.Кулешовка</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0,245</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1,255</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1,500</w:t>
            </w:r>
          </w:p>
        </w:tc>
      </w:tr>
      <w:tr w:rsidR="008B4EE1" w:rsidRPr="008B4EE1" w:rsidTr="00C1052B">
        <w:trPr>
          <w:trHeight w:val="6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10</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МП-09</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w:t>
            </w:r>
            <w:proofErr w:type="gramStart"/>
            <w:r w:rsidRPr="00C1052B">
              <w:rPr>
                <w:rFonts w:ascii="Times New Roman" w:eastAsia="Times New Roman" w:hAnsi="Times New Roman" w:cs="Times New Roman"/>
                <w:color w:val="000000"/>
                <w:sz w:val="24"/>
                <w:szCs w:val="24"/>
                <w:shd w:val="clear" w:color="auto" w:fill="FFFFFF"/>
                <w:lang w:eastAsia="ru-RU"/>
              </w:rPr>
              <w:t>.С</w:t>
            </w:r>
            <w:proofErr w:type="gramEnd"/>
            <w:r w:rsidRPr="00C1052B">
              <w:rPr>
                <w:rFonts w:ascii="Times New Roman" w:eastAsia="Times New Roman" w:hAnsi="Times New Roman" w:cs="Times New Roman"/>
                <w:color w:val="000000"/>
                <w:sz w:val="24"/>
                <w:szCs w:val="24"/>
                <w:shd w:val="clear" w:color="auto" w:fill="FFFFFF"/>
                <w:lang w:eastAsia="ru-RU"/>
              </w:rPr>
              <w:t>тановой, ул.Лесная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0,500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0,500</w:t>
            </w:r>
          </w:p>
        </w:tc>
      </w:tr>
      <w:tr w:rsidR="008B4EE1" w:rsidRPr="008B4EE1" w:rsidTr="00C1052B">
        <w:trPr>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х</w:t>
            </w:r>
            <w:proofErr w:type="gramStart"/>
            <w:r w:rsidRPr="00C1052B">
              <w:rPr>
                <w:rFonts w:ascii="Times New Roman" w:eastAsia="Times New Roman" w:hAnsi="Times New Roman" w:cs="Times New Roman"/>
                <w:bCs/>
                <w:color w:val="000000"/>
                <w:sz w:val="24"/>
                <w:szCs w:val="24"/>
                <w:shd w:val="clear" w:color="auto" w:fill="FFFFFF"/>
                <w:lang w:eastAsia="ru-RU"/>
              </w:rPr>
              <w:t>.С</w:t>
            </w:r>
            <w:proofErr w:type="gramEnd"/>
            <w:r w:rsidRPr="00C1052B">
              <w:rPr>
                <w:rFonts w:ascii="Times New Roman" w:eastAsia="Times New Roman" w:hAnsi="Times New Roman" w:cs="Times New Roman"/>
                <w:bCs/>
                <w:color w:val="000000"/>
                <w:sz w:val="24"/>
                <w:szCs w:val="24"/>
                <w:shd w:val="clear" w:color="auto" w:fill="FFFFFF"/>
                <w:lang w:eastAsia="ru-RU"/>
              </w:rPr>
              <w:t>тановой</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2,000</w:t>
            </w:r>
          </w:p>
        </w:tc>
      </w:tr>
      <w:tr w:rsidR="008B4EE1" w:rsidRPr="008B4EE1" w:rsidTr="00C1052B">
        <w:trPr>
          <w:trHeight w:val="6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111</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МП-10</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х.Куренное, </w:t>
            </w:r>
            <w:r w:rsidRPr="00C1052B">
              <w:rPr>
                <w:rFonts w:ascii="Times New Roman" w:eastAsia="Times New Roman" w:hAnsi="Times New Roman" w:cs="Times New Roman"/>
                <w:color w:val="000000"/>
                <w:sz w:val="24"/>
                <w:szCs w:val="24"/>
                <w:shd w:val="clear" w:color="auto" w:fill="FFFFFF"/>
                <w:lang w:eastAsia="ru-RU"/>
              </w:rPr>
              <w:br/>
              <w:t>ул.Победы</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0,300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1,300</w:t>
            </w:r>
          </w:p>
        </w:tc>
      </w:tr>
      <w:tr w:rsidR="008B4EE1" w:rsidRPr="008B4EE1" w:rsidTr="00C1052B">
        <w:trPr>
          <w:trHeight w:val="8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12</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МП-11</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х.Куренное, ул. им</w:t>
            </w:r>
            <w:proofErr w:type="gramStart"/>
            <w:r w:rsidRPr="00C1052B">
              <w:rPr>
                <w:rFonts w:ascii="Times New Roman" w:eastAsia="Times New Roman" w:hAnsi="Times New Roman" w:cs="Times New Roman"/>
                <w:color w:val="000000"/>
                <w:sz w:val="24"/>
                <w:szCs w:val="24"/>
                <w:shd w:val="clear" w:color="auto" w:fill="FFFFFF"/>
                <w:lang w:eastAsia="ru-RU"/>
              </w:rPr>
              <w:t>.Г</w:t>
            </w:r>
            <w:proofErr w:type="gramEnd"/>
            <w:r w:rsidRPr="00C1052B">
              <w:rPr>
                <w:rFonts w:ascii="Times New Roman" w:eastAsia="Times New Roman" w:hAnsi="Times New Roman" w:cs="Times New Roman"/>
                <w:color w:val="000000"/>
                <w:sz w:val="24"/>
                <w:szCs w:val="24"/>
                <w:shd w:val="clear" w:color="auto" w:fill="FFFFFF"/>
                <w:lang w:eastAsia="ru-RU"/>
              </w:rPr>
              <w:t>ончарова П.И.</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0,500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0,400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0,900</w:t>
            </w:r>
          </w:p>
        </w:tc>
      </w:tr>
      <w:tr w:rsidR="008B4EE1" w:rsidRPr="008B4EE1" w:rsidTr="00C1052B">
        <w:trPr>
          <w:trHeight w:val="6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13</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МП-12</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х.Куренное, </w:t>
            </w:r>
            <w:r w:rsidRPr="00C1052B">
              <w:rPr>
                <w:rFonts w:ascii="Times New Roman" w:eastAsia="Times New Roman" w:hAnsi="Times New Roman" w:cs="Times New Roman"/>
                <w:color w:val="000000"/>
                <w:sz w:val="24"/>
                <w:szCs w:val="24"/>
                <w:shd w:val="clear" w:color="auto" w:fill="FFFFFF"/>
                <w:lang w:eastAsia="ru-RU"/>
              </w:rPr>
              <w:br/>
              <w:t>ул.Лесная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0,300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1,300</w:t>
            </w:r>
          </w:p>
        </w:tc>
      </w:tr>
      <w:tr w:rsidR="008B4EE1" w:rsidRPr="008B4EE1" w:rsidTr="00C1052B">
        <w:trPr>
          <w:trHeight w:val="6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C1052B"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14</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20 241 864 ОП МП-13</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xml:space="preserve">х.Куренное, </w:t>
            </w:r>
            <w:r w:rsidRPr="00C1052B">
              <w:rPr>
                <w:rFonts w:ascii="Times New Roman" w:eastAsia="Times New Roman" w:hAnsi="Times New Roman" w:cs="Times New Roman"/>
                <w:color w:val="000000"/>
                <w:sz w:val="24"/>
                <w:szCs w:val="24"/>
                <w:shd w:val="clear" w:color="auto" w:fill="FFFFFF"/>
                <w:lang w:eastAsia="ru-RU"/>
              </w:rPr>
              <w:br/>
              <w:t>ул.Молодежная</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0,000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1,000</w:t>
            </w:r>
          </w:p>
        </w:tc>
      </w:tr>
      <w:tr w:rsidR="008B4EE1" w:rsidRPr="008B4EE1" w:rsidTr="00C1052B">
        <w:trPr>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2693" w:type="dxa"/>
            <w:tcBorders>
              <w:top w:val="nil"/>
              <w:left w:val="nil"/>
              <w:bottom w:val="single" w:sz="4" w:space="0" w:color="auto"/>
              <w:right w:val="single" w:sz="4" w:space="0" w:color="auto"/>
            </w:tcBorders>
            <w:shd w:val="clear" w:color="auto" w:fill="auto"/>
            <w:vAlign w:val="bottom"/>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Итого по х.Куренное</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color w:val="000000"/>
                <w:sz w:val="24"/>
                <w:szCs w:val="24"/>
                <w:shd w:val="clear" w:color="auto" w:fill="FFFFFF"/>
                <w:lang w:eastAsia="ru-RU"/>
              </w:rPr>
            </w:pPr>
            <w:r w:rsidRPr="00C1052B">
              <w:rPr>
                <w:rFonts w:ascii="Times New Roman" w:eastAsia="Times New Roman" w:hAnsi="Times New Roman" w:cs="Times New Roman"/>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3,500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4,500</w:t>
            </w:r>
          </w:p>
        </w:tc>
      </w:tr>
      <w:tr w:rsidR="008B4EE1" w:rsidRPr="008B4EE1" w:rsidTr="00C1052B">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firstLine="70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 </w:t>
            </w:r>
          </w:p>
        </w:tc>
        <w:tc>
          <w:tcPr>
            <w:tcW w:w="2693" w:type="dxa"/>
            <w:tcBorders>
              <w:top w:val="nil"/>
              <w:left w:val="nil"/>
              <w:bottom w:val="single" w:sz="4" w:space="0" w:color="auto"/>
              <w:right w:val="single" w:sz="4" w:space="0" w:color="auto"/>
            </w:tcBorders>
            <w:shd w:val="clear" w:color="auto" w:fill="auto"/>
            <w:hideMark/>
          </w:tcPr>
          <w:p w:rsidR="008B4EE1" w:rsidRPr="00C1052B" w:rsidRDefault="008B4EE1" w:rsidP="00C1052B">
            <w:pPr>
              <w:widowControl w:val="0"/>
              <w:spacing w:after="0" w:line="25" w:lineRule="atLeast"/>
              <w:ind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ВСЕГО:</w:t>
            </w:r>
          </w:p>
        </w:tc>
        <w:tc>
          <w:tcPr>
            <w:tcW w:w="1985"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 </w:t>
            </w:r>
          </w:p>
        </w:tc>
        <w:tc>
          <w:tcPr>
            <w:tcW w:w="568" w:type="dxa"/>
            <w:tcBorders>
              <w:top w:val="nil"/>
              <w:left w:val="nil"/>
              <w:bottom w:val="single" w:sz="4" w:space="0" w:color="auto"/>
              <w:right w:val="single" w:sz="4" w:space="0" w:color="auto"/>
            </w:tcBorders>
            <w:shd w:val="clear" w:color="auto" w:fill="auto"/>
            <w:hideMark/>
          </w:tcPr>
          <w:p w:rsidR="008B4EE1" w:rsidRPr="00C1052B" w:rsidRDefault="008B4EE1" w:rsidP="008B4EE1">
            <w:pPr>
              <w:widowControl w:val="0"/>
              <w:spacing w:after="0" w:line="25" w:lineRule="atLeast"/>
              <w:ind w:left="20" w:right="20" w:firstLine="700"/>
              <w:jc w:val="center"/>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nil"/>
              <w:left w:val="nil"/>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6,042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17,758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EE1" w:rsidRPr="00C1052B" w:rsidRDefault="008B4EE1" w:rsidP="00C1052B">
            <w:pPr>
              <w:widowControl w:val="0"/>
              <w:spacing w:after="0" w:line="25" w:lineRule="atLeast"/>
              <w:ind w:left="20" w:right="20"/>
              <w:rPr>
                <w:rFonts w:ascii="Times New Roman" w:eastAsia="Times New Roman" w:hAnsi="Times New Roman" w:cs="Times New Roman"/>
                <w:bCs/>
                <w:color w:val="000000"/>
                <w:sz w:val="24"/>
                <w:szCs w:val="24"/>
                <w:shd w:val="clear" w:color="auto" w:fill="FFFFFF"/>
                <w:lang w:eastAsia="ru-RU"/>
              </w:rPr>
            </w:pPr>
            <w:r w:rsidRPr="00C1052B">
              <w:rPr>
                <w:rFonts w:ascii="Times New Roman" w:eastAsia="Times New Roman" w:hAnsi="Times New Roman" w:cs="Times New Roman"/>
                <w:bCs/>
                <w:color w:val="000000"/>
                <w:sz w:val="24"/>
                <w:szCs w:val="24"/>
                <w:shd w:val="clear" w:color="auto" w:fill="FFFFFF"/>
                <w:lang w:eastAsia="ru-RU"/>
              </w:rPr>
              <w:t>23,800</w:t>
            </w:r>
          </w:p>
        </w:tc>
      </w:tr>
    </w:tbl>
    <w:p w:rsidR="008B4EE1" w:rsidRPr="0011375E" w:rsidRDefault="008B4EE1" w:rsidP="0043463D">
      <w:pPr>
        <w:widowControl w:val="0"/>
        <w:spacing w:after="0" w:line="25" w:lineRule="atLeast"/>
        <w:ind w:left="20" w:right="20" w:firstLine="700"/>
        <w:jc w:val="center"/>
        <w:rPr>
          <w:rFonts w:ascii="Times New Roman" w:eastAsia="Times New Roman" w:hAnsi="Times New Roman" w:cs="Times New Roman"/>
          <w:b/>
          <w:color w:val="000000"/>
          <w:sz w:val="24"/>
          <w:szCs w:val="24"/>
          <w:shd w:val="clear" w:color="auto" w:fill="FFFFFF"/>
          <w:lang w:eastAsia="ru-RU"/>
        </w:rPr>
      </w:pPr>
    </w:p>
    <w:p w:rsidR="0011375E" w:rsidRDefault="0011375E" w:rsidP="0043463D">
      <w:pPr>
        <w:widowControl w:val="0"/>
        <w:spacing w:after="0" w:line="25" w:lineRule="atLeast"/>
        <w:ind w:left="20" w:right="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20" w:right="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Перечень дорог местного значения утвержден постановлением администрации Семейского сельского поселения №18 от 25.07.2013 года.</w:t>
      </w:r>
    </w:p>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Перечень автомобильных  дорог регионального значения, проходящих в границах поселения</w:t>
      </w:r>
    </w:p>
    <w:tbl>
      <w:tblPr>
        <w:tblW w:w="10215" w:type="dxa"/>
        <w:tblInd w:w="-527" w:type="dxa"/>
        <w:tblLayout w:type="fixed"/>
        <w:tblCellMar>
          <w:left w:w="40" w:type="dxa"/>
          <w:right w:w="40" w:type="dxa"/>
        </w:tblCellMar>
        <w:tblLook w:val="04A0" w:firstRow="1" w:lastRow="0" w:firstColumn="1" w:lastColumn="0" w:noHBand="0" w:noVBand="1"/>
      </w:tblPr>
      <w:tblGrid>
        <w:gridCol w:w="734"/>
        <w:gridCol w:w="2385"/>
        <w:gridCol w:w="2977"/>
        <w:gridCol w:w="2267"/>
        <w:gridCol w:w="1852"/>
      </w:tblGrid>
      <w:tr w:rsidR="0043463D" w:rsidRPr="0011375E" w:rsidTr="00C1052B">
        <w:trPr>
          <w:trHeight w:val="17"/>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line="317" w:lineRule="exact"/>
              <w:ind w:left="38" w:right="29" w:firstLine="43"/>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 </w:t>
            </w:r>
            <w:proofErr w:type="gramStart"/>
            <w:r w:rsidRPr="0011375E">
              <w:rPr>
                <w:rFonts w:ascii="Times New Roman" w:eastAsia="Times New Roman" w:hAnsi="Times New Roman" w:cs="Times New Roman"/>
                <w:b/>
                <w:spacing w:val="-9"/>
                <w:sz w:val="24"/>
                <w:szCs w:val="24"/>
              </w:rPr>
              <w:t>п</w:t>
            </w:r>
            <w:proofErr w:type="gramEnd"/>
            <w:r w:rsidRPr="0011375E">
              <w:rPr>
                <w:rFonts w:ascii="Times New Roman" w:eastAsia="Times New Roman" w:hAnsi="Times New Roman" w:cs="Times New Roman"/>
                <w:b/>
                <w:spacing w:val="-9"/>
                <w:sz w:val="24"/>
                <w:szCs w:val="24"/>
              </w:rPr>
              <w:t>/п</w:t>
            </w:r>
          </w:p>
        </w:tc>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40" w:right="-40"/>
              <w:jc w:val="center"/>
              <w:rPr>
                <w:rFonts w:ascii="Times New Roman" w:eastAsia="Times New Roman" w:hAnsi="Times New Roman" w:cs="Times New Roman"/>
                <w:b/>
                <w:spacing w:val="-6"/>
                <w:sz w:val="24"/>
                <w:szCs w:val="24"/>
              </w:rPr>
            </w:pPr>
            <w:r w:rsidRPr="0011375E">
              <w:rPr>
                <w:rFonts w:ascii="Times New Roman" w:eastAsia="Times New Roman" w:hAnsi="Times New Roman" w:cs="Times New Roman"/>
                <w:b/>
                <w:spacing w:val="-6"/>
                <w:sz w:val="24"/>
                <w:szCs w:val="24"/>
              </w:rPr>
              <w:t xml:space="preserve">Идентификационный </w:t>
            </w:r>
          </w:p>
          <w:p w:rsidR="0043463D" w:rsidRPr="0011375E" w:rsidRDefault="0043463D" w:rsidP="0043463D">
            <w:pPr>
              <w:shd w:val="clear" w:color="auto" w:fill="FFFFFF"/>
              <w:autoSpaceDE w:val="0"/>
              <w:autoSpaceDN w:val="0"/>
              <w:spacing w:after="0"/>
              <w:ind w:left="-40" w:right="-4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номер дороги</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Наименование дорог</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line="326" w:lineRule="exact"/>
              <w:ind w:left="5"/>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pacing w:val="-1"/>
                <w:sz w:val="24"/>
                <w:szCs w:val="24"/>
              </w:rPr>
              <w:t xml:space="preserve">Протяженность </w:t>
            </w:r>
            <w:r w:rsidRPr="0011375E">
              <w:rPr>
                <w:rFonts w:ascii="Times New Roman" w:eastAsia="Times New Roman" w:hAnsi="Times New Roman" w:cs="Times New Roman"/>
                <w:b/>
                <w:sz w:val="24"/>
                <w:szCs w:val="24"/>
              </w:rPr>
              <w:t>(</w:t>
            </w:r>
            <w:proofErr w:type="gramStart"/>
            <w:r w:rsidRPr="0011375E">
              <w:rPr>
                <w:rFonts w:ascii="Times New Roman" w:eastAsia="Times New Roman" w:hAnsi="Times New Roman" w:cs="Times New Roman"/>
                <w:b/>
                <w:sz w:val="24"/>
                <w:szCs w:val="24"/>
              </w:rPr>
              <w:t>км</w:t>
            </w:r>
            <w:proofErr w:type="gramEnd"/>
            <w:r w:rsidRPr="0011375E">
              <w:rPr>
                <w:rFonts w:ascii="Times New Roman" w:eastAsia="Times New Roman" w:hAnsi="Times New Roman" w:cs="Times New Roman"/>
                <w:b/>
                <w:sz w:val="24"/>
                <w:szCs w:val="24"/>
              </w:rPr>
              <w:t>) по поселению</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b/>
                <w:spacing w:val="-3"/>
                <w:sz w:val="24"/>
                <w:szCs w:val="24"/>
              </w:rPr>
            </w:pPr>
            <w:r w:rsidRPr="0011375E">
              <w:rPr>
                <w:rFonts w:ascii="Times New Roman" w:eastAsia="Times New Roman" w:hAnsi="Times New Roman" w:cs="Times New Roman"/>
                <w:b/>
                <w:spacing w:val="-3"/>
                <w:sz w:val="24"/>
                <w:szCs w:val="24"/>
              </w:rPr>
              <w:t>Тип покрытия</w:t>
            </w:r>
          </w:p>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pacing w:val="-3"/>
                <w:sz w:val="24"/>
                <w:szCs w:val="24"/>
              </w:rPr>
              <w:t>(ц/б, а/б</w:t>
            </w:r>
            <w:proofErr w:type="gramStart"/>
            <w:r w:rsidRPr="0011375E">
              <w:rPr>
                <w:rFonts w:ascii="Times New Roman" w:eastAsia="Times New Roman" w:hAnsi="Times New Roman" w:cs="Times New Roman"/>
                <w:b/>
                <w:spacing w:val="-3"/>
                <w:sz w:val="24"/>
                <w:szCs w:val="24"/>
              </w:rPr>
              <w:t>,п</w:t>
            </w:r>
            <w:proofErr w:type="gramEnd"/>
            <w:r w:rsidRPr="0011375E">
              <w:rPr>
                <w:rFonts w:ascii="Times New Roman" w:eastAsia="Times New Roman" w:hAnsi="Times New Roman" w:cs="Times New Roman"/>
                <w:b/>
                <w:spacing w:val="-3"/>
                <w:sz w:val="24"/>
                <w:szCs w:val="24"/>
              </w:rPr>
              <w:t>ерех, грунт)</w:t>
            </w:r>
          </w:p>
        </w:tc>
      </w:tr>
      <w:tr w:rsidR="0043463D" w:rsidRPr="0011375E" w:rsidTr="00C1052B">
        <w:trPr>
          <w:trHeight w:val="17"/>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w:t>
            </w:r>
          </w:p>
        </w:tc>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35"/>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 ОП РЗ Н8-24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82"/>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«Белгород – Павловск-Семейка»</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10,5</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line="322" w:lineRule="exact"/>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бетон</w:t>
            </w:r>
          </w:p>
        </w:tc>
      </w:tr>
      <w:tr w:rsidR="0043463D" w:rsidRPr="0011375E" w:rsidTr="00C1052B">
        <w:trPr>
          <w:trHeight w:val="17"/>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w:t>
            </w:r>
          </w:p>
        </w:tc>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35"/>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 ОП РЗ Н9-24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82"/>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«Белгород – Павловс</w:t>
            </w:r>
            <w:proofErr w:type="gramStart"/>
            <w:r w:rsidRPr="0011375E">
              <w:rPr>
                <w:rFonts w:ascii="Times New Roman" w:eastAsia="Times New Roman" w:hAnsi="Times New Roman" w:cs="Times New Roman"/>
                <w:sz w:val="24"/>
                <w:szCs w:val="24"/>
              </w:rPr>
              <w:t>к-</w:t>
            </w:r>
            <w:proofErr w:type="gramEnd"/>
            <w:r w:rsidRPr="0011375E">
              <w:rPr>
                <w:rFonts w:ascii="Times New Roman" w:eastAsia="Times New Roman" w:hAnsi="Times New Roman" w:cs="Times New Roman"/>
                <w:sz w:val="24"/>
                <w:szCs w:val="24"/>
              </w:rPr>
              <w:t xml:space="preserve"> Семейка - Куренное»</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3,05</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line="322" w:lineRule="exact"/>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бетон</w:t>
            </w:r>
          </w:p>
        </w:tc>
      </w:tr>
      <w:tr w:rsidR="0043463D" w:rsidRPr="0011375E" w:rsidTr="00C1052B">
        <w:trPr>
          <w:trHeight w:val="17"/>
        </w:trPr>
        <w:tc>
          <w:tcPr>
            <w:tcW w:w="734" w:type="dxa"/>
            <w:tcBorders>
              <w:top w:val="single" w:sz="6" w:space="0" w:color="auto"/>
              <w:left w:val="single" w:sz="6" w:space="0" w:color="auto"/>
              <w:bottom w:val="single" w:sz="6" w:space="0" w:color="auto"/>
              <w:right w:val="single" w:sz="6" w:space="0" w:color="auto"/>
            </w:tcBorders>
            <w:shd w:val="clear" w:color="auto" w:fill="FFFFFF"/>
            <w:vAlign w:val="center"/>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sz w:val="24"/>
                <w:szCs w:val="24"/>
              </w:rPr>
            </w:pPr>
          </w:p>
        </w:tc>
        <w:tc>
          <w:tcPr>
            <w:tcW w:w="23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463D" w:rsidRPr="0011375E" w:rsidRDefault="0043463D" w:rsidP="0043463D">
            <w:pPr>
              <w:shd w:val="clear" w:color="auto" w:fill="FFFFFF"/>
              <w:autoSpaceDE w:val="0"/>
              <w:autoSpaceDN w:val="0"/>
              <w:spacing w:after="0"/>
              <w:ind w:left="35"/>
              <w:rPr>
                <w:rFonts w:ascii="Times New Roman" w:eastAsia="Times New Roman" w:hAnsi="Times New Roman" w:cs="Times New Roman"/>
                <w:b/>
                <w:spacing w:val="-5"/>
                <w:sz w:val="24"/>
                <w:szCs w:val="24"/>
              </w:rPr>
            </w:pPr>
            <w:r w:rsidRPr="0011375E">
              <w:rPr>
                <w:rFonts w:ascii="Times New Roman" w:eastAsia="Times New Roman" w:hAnsi="Times New Roman" w:cs="Times New Roman"/>
                <w:b/>
                <w:spacing w:val="-5"/>
                <w:sz w:val="24"/>
                <w:szCs w:val="24"/>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3463D" w:rsidRPr="0011375E" w:rsidRDefault="0043463D" w:rsidP="0043463D">
            <w:pPr>
              <w:shd w:val="clear" w:color="auto" w:fill="FFFFFF"/>
              <w:autoSpaceDE w:val="0"/>
              <w:autoSpaceDN w:val="0"/>
              <w:spacing w:after="0"/>
              <w:rPr>
                <w:rFonts w:ascii="Times New Roman" w:eastAsia="Times New Roman" w:hAnsi="Times New Roman" w:cs="Times New Roman"/>
                <w:sz w:val="24"/>
                <w:szCs w:val="24"/>
              </w:rPr>
            </w:pP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rsidR="0043463D" w:rsidRPr="0011375E" w:rsidRDefault="0043463D" w:rsidP="0043463D">
            <w:pPr>
              <w:shd w:val="clear" w:color="auto" w:fill="FFFFFF"/>
              <w:autoSpaceDE w:val="0"/>
              <w:autoSpaceDN w:val="0"/>
              <w:spacing w:after="0"/>
              <w:jc w:val="center"/>
              <w:rPr>
                <w:rFonts w:ascii="Times New Roman" w:eastAsia="Times New Roman" w:hAnsi="Times New Roman" w:cs="Times New Roman"/>
                <w:b/>
                <w:sz w:val="24"/>
                <w:szCs w:val="24"/>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rsidR="0043463D" w:rsidRPr="0011375E" w:rsidRDefault="0043463D" w:rsidP="0043463D">
            <w:pPr>
              <w:shd w:val="clear" w:color="auto" w:fill="FFFFFF"/>
              <w:autoSpaceDE w:val="0"/>
              <w:autoSpaceDN w:val="0"/>
              <w:spacing w:after="0" w:line="322" w:lineRule="exact"/>
              <w:ind w:right="-1" w:hanging="10"/>
              <w:jc w:val="center"/>
              <w:rPr>
                <w:rFonts w:ascii="Times New Roman" w:eastAsia="Times New Roman" w:hAnsi="Times New Roman" w:cs="Times New Roman"/>
                <w:spacing w:val="-5"/>
                <w:sz w:val="24"/>
                <w:szCs w:val="24"/>
              </w:rPr>
            </w:pPr>
          </w:p>
        </w:tc>
      </w:tr>
    </w:tbl>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C1052B" w:rsidRDefault="00C1052B"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lastRenderedPageBreak/>
        <w:t>Схема размещения автомобильных  дорог общего пользования, располагающихся в границах поселения</w:t>
      </w:r>
    </w:p>
    <w:p w:rsidR="0043463D" w:rsidRPr="0011375E" w:rsidRDefault="0043463D" w:rsidP="0043463D">
      <w:pPr>
        <w:widowControl w:val="0"/>
        <w:spacing w:after="0" w:line="25" w:lineRule="atLeast"/>
        <w:ind w:left="20" w:right="20" w:firstLine="70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left="20" w:right="20" w:hanging="20"/>
        <w:rPr>
          <w:rFonts w:ascii="Times New Roman" w:eastAsia="Times New Roman" w:hAnsi="Times New Roman" w:cs="Times New Roman"/>
          <w:b/>
          <w:i/>
          <w:sz w:val="24"/>
          <w:szCs w:val="24"/>
          <w:lang w:eastAsia="ru-RU"/>
        </w:rPr>
      </w:pPr>
      <w:r w:rsidRPr="0011375E">
        <w:rPr>
          <w:rFonts w:ascii="Times New Roman" w:eastAsia="Times New Roman" w:hAnsi="Times New Roman" w:cs="Times New Roman"/>
          <w:b/>
          <w:i/>
          <w:noProof/>
          <w:sz w:val="24"/>
          <w:szCs w:val="24"/>
          <w:lang w:eastAsia="ru-RU"/>
        </w:rPr>
        <w:drawing>
          <wp:inline distT="0" distB="0" distL="0" distR="0" wp14:anchorId="200EEB4B" wp14:editId="77656094">
            <wp:extent cx="6638925" cy="4591050"/>
            <wp:effectExtent l="0" t="0" r="9525" b="0"/>
            <wp:docPr id="2" name="Рисунок 4" descr="!СЕМЕЙСКОЕ3_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ЕМЕЙСКОЕ3_ТРАНСПОР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591050"/>
                    </a:xfrm>
                    <a:prstGeom prst="rect">
                      <a:avLst/>
                    </a:prstGeom>
                    <a:noFill/>
                    <a:ln>
                      <a:noFill/>
                    </a:ln>
                  </pic:spPr>
                </pic:pic>
              </a:graphicData>
            </a:graphic>
          </wp:inline>
        </w:drawing>
      </w:r>
    </w:p>
    <w:p w:rsidR="0043463D" w:rsidRPr="0011375E" w:rsidRDefault="0043463D" w:rsidP="0043463D">
      <w:pPr>
        <w:widowControl w:val="0"/>
        <w:spacing w:after="0" w:line="25" w:lineRule="atLeast"/>
        <w:ind w:left="20" w:right="20"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Применение программно-целевого метода в развитии автомобильных дорог общего пользования местного значения Семейского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43463D" w:rsidRPr="0011375E" w:rsidRDefault="0043463D" w:rsidP="0043463D">
      <w:pPr>
        <w:widowControl w:val="0"/>
        <w:spacing w:after="0" w:line="25" w:lineRule="atLeast"/>
        <w:ind w:left="20" w:right="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          </w:t>
      </w:r>
    </w:p>
    <w:p w:rsidR="0043463D" w:rsidRPr="0011375E" w:rsidRDefault="0043463D" w:rsidP="0043463D">
      <w:pPr>
        <w:widowControl w:val="0"/>
        <w:spacing w:after="0" w:line="25" w:lineRule="atLeast"/>
        <w:ind w:left="20" w:right="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20" w:right="2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t>2.4. Анализ состава парка транспортных средств и уровня автомобилизации Семейского сельского поселения, обеспеченность парковками (парковочными местами)</w:t>
      </w:r>
    </w:p>
    <w:p w:rsidR="0043463D" w:rsidRPr="0011375E" w:rsidRDefault="0043463D" w:rsidP="0043463D">
      <w:pPr>
        <w:widowControl w:val="0"/>
        <w:spacing w:after="0" w:line="25" w:lineRule="atLeast"/>
        <w:ind w:left="20" w:right="20"/>
        <w:rPr>
          <w:rFonts w:ascii="Times New Roman" w:eastAsia="Times New Roman" w:hAnsi="Times New Roman" w:cs="Times New Roman"/>
          <w:b/>
          <w:color w:val="000000"/>
          <w:sz w:val="24"/>
          <w:szCs w:val="24"/>
          <w:shd w:val="clear" w:color="auto" w:fill="FFFFFF"/>
          <w:lang w:eastAsia="ru-RU"/>
        </w:rPr>
      </w:pPr>
    </w:p>
    <w:p w:rsidR="0043463D" w:rsidRPr="0011375E" w:rsidRDefault="0043463D" w:rsidP="0043463D">
      <w:pPr>
        <w:widowControl w:val="0"/>
        <w:spacing w:after="0" w:line="25" w:lineRule="atLeast"/>
        <w:ind w:left="20" w:right="20" w:firstLine="5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Парк транспортных сре</w:t>
      </w:r>
      <w:proofErr w:type="gramStart"/>
      <w:r w:rsidRPr="0011375E">
        <w:rPr>
          <w:rFonts w:ascii="Times New Roman" w:eastAsia="Times New Roman" w:hAnsi="Times New Roman" w:cs="Times New Roman"/>
          <w:sz w:val="24"/>
          <w:szCs w:val="24"/>
          <w:lang w:eastAsia="ru-RU"/>
        </w:rPr>
        <w:t>дств пр</w:t>
      </w:r>
      <w:proofErr w:type="gramEnd"/>
      <w:r w:rsidRPr="0011375E">
        <w:rPr>
          <w:rFonts w:ascii="Times New Roman" w:eastAsia="Times New Roman" w:hAnsi="Times New Roman" w:cs="Times New Roman"/>
          <w:sz w:val="24"/>
          <w:szCs w:val="24"/>
          <w:lang w:eastAsia="ru-RU"/>
        </w:rPr>
        <w:t>еимущественно состоит  из легковых автомобилей, принадлежащих  частным лицам. Детальная  информация видов транспорта отсутствует. За период 2015-2017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43463D" w:rsidRPr="0011375E" w:rsidRDefault="0043463D" w:rsidP="0043463D">
      <w:pPr>
        <w:widowControl w:val="0"/>
        <w:spacing w:after="0" w:line="25" w:lineRule="atLeast"/>
        <w:ind w:left="20" w:right="20" w:firstLine="580"/>
        <w:jc w:val="both"/>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801ADB" w:rsidRDefault="00801ADB"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lastRenderedPageBreak/>
        <w:t>Уровень автомобилизации населения на территории Семейского сельского поселения</w:t>
      </w:r>
    </w:p>
    <w:p w:rsidR="0043463D" w:rsidRPr="0011375E" w:rsidRDefault="0043463D"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095"/>
        <w:gridCol w:w="1886"/>
        <w:gridCol w:w="1628"/>
        <w:gridCol w:w="1498"/>
      </w:tblGrid>
      <w:tr w:rsidR="00801ADB" w:rsidRPr="0011375E" w:rsidTr="00801ADB">
        <w:tc>
          <w:tcPr>
            <w:tcW w:w="770"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w:t>
            </w:r>
          </w:p>
          <w:p w:rsidR="00801ADB" w:rsidRPr="0011375E" w:rsidRDefault="00801ADB" w:rsidP="0043463D">
            <w:pPr>
              <w:widowControl w:val="0"/>
              <w:spacing w:after="0" w:line="25" w:lineRule="atLeast"/>
              <w:ind w:right="20"/>
              <w:jc w:val="center"/>
              <w:rPr>
                <w:rFonts w:ascii="Times New Roman" w:eastAsia="Times New Roman" w:hAnsi="Times New Roman" w:cs="Times New Roman"/>
                <w:b/>
                <w:sz w:val="24"/>
                <w:szCs w:val="24"/>
              </w:rPr>
            </w:pPr>
            <w:proofErr w:type="gramStart"/>
            <w:r w:rsidRPr="0011375E">
              <w:rPr>
                <w:rFonts w:ascii="Times New Roman" w:eastAsia="Times New Roman" w:hAnsi="Times New Roman" w:cs="Times New Roman"/>
                <w:b/>
                <w:sz w:val="24"/>
                <w:szCs w:val="24"/>
              </w:rPr>
              <w:t>п</w:t>
            </w:r>
            <w:proofErr w:type="gramEnd"/>
            <w:r w:rsidRPr="0011375E">
              <w:rPr>
                <w:rFonts w:ascii="Times New Roman" w:eastAsia="Times New Roman" w:hAnsi="Times New Roman" w:cs="Times New Roman"/>
                <w:b/>
                <w:sz w:val="24"/>
                <w:szCs w:val="24"/>
              </w:rPr>
              <w:t>/п</w:t>
            </w:r>
          </w:p>
        </w:tc>
        <w:tc>
          <w:tcPr>
            <w:tcW w:w="3095"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Показатели</w:t>
            </w:r>
          </w:p>
        </w:tc>
        <w:tc>
          <w:tcPr>
            <w:tcW w:w="1886" w:type="dxa"/>
            <w:tcBorders>
              <w:top w:val="single" w:sz="4" w:space="0" w:color="auto"/>
              <w:left w:val="single" w:sz="4" w:space="0" w:color="auto"/>
              <w:bottom w:val="single" w:sz="4" w:space="0" w:color="auto"/>
              <w:right w:val="single" w:sz="4" w:space="0" w:color="auto"/>
            </w:tcBorders>
            <w:hideMark/>
          </w:tcPr>
          <w:p w:rsidR="00801ADB" w:rsidRPr="0011375E" w:rsidRDefault="00623EA9" w:rsidP="0043463D">
            <w:pPr>
              <w:widowControl w:val="0"/>
              <w:spacing w:after="0" w:line="25" w:lineRule="atLeast"/>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r w:rsidR="00801ADB" w:rsidRPr="0011375E">
              <w:rPr>
                <w:rFonts w:ascii="Times New Roman" w:eastAsia="Times New Roman" w:hAnsi="Times New Roman" w:cs="Times New Roman"/>
                <w:b/>
                <w:sz w:val="24"/>
                <w:szCs w:val="24"/>
              </w:rPr>
              <w:t xml:space="preserve"> год</w:t>
            </w:r>
          </w:p>
          <w:p w:rsidR="00801ADB" w:rsidRPr="0011375E" w:rsidRDefault="00801ADB" w:rsidP="0043463D">
            <w:pPr>
              <w:widowControl w:val="0"/>
              <w:spacing w:after="0" w:line="25" w:lineRule="atLeast"/>
              <w:ind w:right="2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(факт)</w:t>
            </w:r>
          </w:p>
        </w:tc>
        <w:tc>
          <w:tcPr>
            <w:tcW w:w="1628" w:type="dxa"/>
            <w:tcBorders>
              <w:top w:val="single" w:sz="4" w:space="0" w:color="auto"/>
              <w:left w:val="single" w:sz="4" w:space="0" w:color="auto"/>
              <w:bottom w:val="single" w:sz="4" w:space="0" w:color="auto"/>
              <w:right w:val="single" w:sz="4" w:space="0" w:color="auto"/>
            </w:tcBorders>
            <w:hideMark/>
          </w:tcPr>
          <w:p w:rsidR="00801ADB" w:rsidRPr="0011375E" w:rsidRDefault="00623EA9" w:rsidP="0043463D">
            <w:pPr>
              <w:widowControl w:val="0"/>
              <w:spacing w:after="0" w:line="25" w:lineRule="atLeast"/>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801ADB" w:rsidRPr="0011375E">
              <w:rPr>
                <w:rFonts w:ascii="Times New Roman" w:eastAsia="Times New Roman" w:hAnsi="Times New Roman" w:cs="Times New Roman"/>
                <w:b/>
                <w:sz w:val="24"/>
                <w:szCs w:val="24"/>
              </w:rPr>
              <w:t xml:space="preserve"> год</w:t>
            </w:r>
          </w:p>
          <w:p w:rsidR="00801ADB" w:rsidRPr="0011375E" w:rsidRDefault="00801ADB" w:rsidP="0043463D">
            <w:pPr>
              <w:widowControl w:val="0"/>
              <w:spacing w:after="0" w:line="25" w:lineRule="atLeast"/>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w:t>
            </w:r>
            <w:r w:rsidRPr="0011375E">
              <w:rPr>
                <w:rFonts w:ascii="Times New Roman" w:eastAsia="Times New Roman" w:hAnsi="Times New Roman" w:cs="Times New Roman"/>
                <w:b/>
                <w:sz w:val="24"/>
                <w:szCs w:val="24"/>
              </w:rPr>
              <w:t>)</w:t>
            </w:r>
          </w:p>
        </w:tc>
        <w:tc>
          <w:tcPr>
            <w:tcW w:w="1498" w:type="dxa"/>
            <w:tcBorders>
              <w:top w:val="single" w:sz="4" w:space="0" w:color="auto"/>
              <w:left w:val="single" w:sz="4" w:space="0" w:color="auto"/>
              <w:bottom w:val="single" w:sz="4" w:space="0" w:color="auto"/>
              <w:right w:val="single" w:sz="4" w:space="0" w:color="auto"/>
            </w:tcBorders>
          </w:tcPr>
          <w:p w:rsidR="00801ADB" w:rsidRDefault="00623E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801ADB">
              <w:rPr>
                <w:rFonts w:ascii="Times New Roman" w:eastAsia="Times New Roman" w:hAnsi="Times New Roman" w:cs="Times New Roman"/>
                <w:b/>
                <w:sz w:val="24"/>
                <w:szCs w:val="24"/>
              </w:rPr>
              <w:t xml:space="preserve"> год (оценка)</w:t>
            </w:r>
          </w:p>
          <w:p w:rsidR="00801ADB" w:rsidRDefault="00801ADB">
            <w:pPr>
              <w:rPr>
                <w:rFonts w:ascii="Times New Roman" w:eastAsia="Times New Roman" w:hAnsi="Times New Roman" w:cs="Times New Roman"/>
                <w:b/>
                <w:sz w:val="24"/>
                <w:szCs w:val="24"/>
              </w:rPr>
            </w:pPr>
          </w:p>
          <w:p w:rsidR="00801ADB" w:rsidRPr="0011375E" w:rsidRDefault="00801ADB" w:rsidP="00801ADB">
            <w:pPr>
              <w:widowControl w:val="0"/>
              <w:spacing w:after="0" w:line="25" w:lineRule="atLeast"/>
              <w:ind w:right="20"/>
              <w:jc w:val="center"/>
              <w:rPr>
                <w:rFonts w:ascii="Times New Roman" w:eastAsia="Times New Roman" w:hAnsi="Times New Roman" w:cs="Times New Roman"/>
                <w:b/>
                <w:sz w:val="24"/>
                <w:szCs w:val="24"/>
              </w:rPr>
            </w:pPr>
          </w:p>
        </w:tc>
      </w:tr>
      <w:tr w:rsidR="00801ADB" w:rsidRPr="0011375E" w:rsidTr="00801ADB">
        <w:tc>
          <w:tcPr>
            <w:tcW w:w="770"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w:t>
            </w:r>
          </w:p>
        </w:tc>
        <w:tc>
          <w:tcPr>
            <w:tcW w:w="3095"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Общая численность населения, чел.</w:t>
            </w:r>
          </w:p>
        </w:tc>
        <w:tc>
          <w:tcPr>
            <w:tcW w:w="1886"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380</w:t>
            </w:r>
          </w:p>
        </w:tc>
        <w:tc>
          <w:tcPr>
            <w:tcW w:w="1628"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342</w:t>
            </w:r>
          </w:p>
        </w:tc>
        <w:tc>
          <w:tcPr>
            <w:tcW w:w="1498" w:type="dxa"/>
            <w:tcBorders>
              <w:top w:val="single" w:sz="4" w:space="0" w:color="auto"/>
              <w:left w:val="single" w:sz="4" w:space="0" w:color="auto"/>
              <w:bottom w:val="single" w:sz="4" w:space="0" w:color="auto"/>
              <w:right w:val="single" w:sz="4" w:space="0" w:color="auto"/>
            </w:tcBorders>
          </w:tcPr>
          <w:p w:rsidR="00801ADB" w:rsidRPr="0011375E" w:rsidRDefault="00801ADB" w:rsidP="00801ADB">
            <w:pPr>
              <w:widowControl w:val="0"/>
              <w:spacing w:after="0" w:line="25" w:lineRule="atLeas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801ADB" w:rsidRPr="0011375E" w:rsidTr="00801ADB">
        <w:tc>
          <w:tcPr>
            <w:tcW w:w="770"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w:t>
            </w:r>
          </w:p>
        </w:tc>
        <w:tc>
          <w:tcPr>
            <w:tcW w:w="3095"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Количество автомобилей у населения, ед.</w:t>
            </w:r>
          </w:p>
        </w:tc>
        <w:tc>
          <w:tcPr>
            <w:tcW w:w="1886"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65</w:t>
            </w:r>
          </w:p>
        </w:tc>
        <w:tc>
          <w:tcPr>
            <w:tcW w:w="1628"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65</w:t>
            </w:r>
          </w:p>
        </w:tc>
        <w:tc>
          <w:tcPr>
            <w:tcW w:w="1498" w:type="dxa"/>
            <w:tcBorders>
              <w:top w:val="single" w:sz="4" w:space="0" w:color="auto"/>
              <w:left w:val="single" w:sz="4" w:space="0" w:color="auto"/>
              <w:bottom w:val="single" w:sz="4" w:space="0" w:color="auto"/>
              <w:right w:val="single" w:sz="4" w:space="0" w:color="auto"/>
            </w:tcBorders>
          </w:tcPr>
          <w:p w:rsidR="00801ADB" w:rsidRPr="0011375E" w:rsidRDefault="00801ADB" w:rsidP="00801ADB">
            <w:pPr>
              <w:widowControl w:val="0"/>
              <w:spacing w:after="0" w:line="25" w:lineRule="atLeas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801ADB" w:rsidRPr="0011375E" w:rsidTr="00801ADB">
        <w:tc>
          <w:tcPr>
            <w:tcW w:w="770"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w:t>
            </w:r>
          </w:p>
        </w:tc>
        <w:tc>
          <w:tcPr>
            <w:tcW w:w="3095"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Уровень автомобилизации населения, ед./1000 чел.</w:t>
            </w:r>
          </w:p>
        </w:tc>
        <w:tc>
          <w:tcPr>
            <w:tcW w:w="1886"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628" w:type="dxa"/>
            <w:tcBorders>
              <w:top w:val="single" w:sz="4" w:space="0" w:color="auto"/>
              <w:left w:val="single" w:sz="4" w:space="0" w:color="auto"/>
              <w:bottom w:val="single" w:sz="4" w:space="0" w:color="auto"/>
              <w:right w:val="single" w:sz="4" w:space="0" w:color="auto"/>
            </w:tcBorders>
            <w:hideMark/>
          </w:tcPr>
          <w:p w:rsidR="00801ADB" w:rsidRPr="0011375E" w:rsidRDefault="00801ADB" w:rsidP="0043463D">
            <w:pPr>
              <w:widowControl w:val="0"/>
              <w:spacing w:after="0" w:line="25" w:lineRule="atLeas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498" w:type="dxa"/>
            <w:tcBorders>
              <w:top w:val="single" w:sz="4" w:space="0" w:color="auto"/>
              <w:left w:val="single" w:sz="4" w:space="0" w:color="auto"/>
              <w:bottom w:val="single" w:sz="4" w:space="0" w:color="auto"/>
              <w:right w:val="single" w:sz="4" w:space="0" w:color="auto"/>
            </w:tcBorders>
          </w:tcPr>
          <w:p w:rsidR="00801ADB" w:rsidRPr="0011375E" w:rsidRDefault="00801ADB" w:rsidP="00801ADB">
            <w:pPr>
              <w:widowControl w:val="0"/>
              <w:spacing w:after="0" w:line="25" w:lineRule="atLeas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bl>
    <w:p w:rsidR="0043463D" w:rsidRPr="0011375E" w:rsidRDefault="0043463D" w:rsidP="0043463D">
      <w:pPr>
        <w:widowControl w:val="0"/>
        <w:spacing w:after="0" w:line="25" w:lineRule="atLeast"/>
        <w:ind w:left="20" w:right="20" w:firstLine="580"/>
        <w:jc w:val="center"/>
        <w:rPr>
          <w:rFonts w:ascii="Times New Roman" w:eastAsia="Times New Roman" w:hAnsi="Times New Roman" w:cs="Times New Roman"/>
          <w:sz w:val="24"/>
          <w:szCs w:val="24"/>
          <w:lang w:eastAsia="ru-RU"/>
        </w:rPr>
      </w:pPr>
    </w:p>
    <w:p w:rsidR="0043463D" w:rsidRPr="0011375E" w:rsidRDefault="0043463D" w:rsidP="0043463D">
      <w:pPr>
        <w:keepNext/>
        <w:keepLines/>
        <w:widowControl w:val="0"/>
        <w:numPr>
          <w:ilvl w:val="1"/>
          <w:numId w:val="4"/>
        </w:numPr>
        <w:tabs>
          <w:tab w:val="left" w:pos="1358"/>
        </w:tabs>
        <w:suppressAutoHyphens/>
        <w:autoSpaceDE w:val="0"/>
        <w:autoSpaceDN w:val="0"/>
        <w:spacing w:after="0" w:line="25" w:lineRule="atLeast"/>
        <w:ind w:right="420"/>
        <w:outlineLvl w:val="0"/>
        <w:rPr>
          <w:rFonts w:ascii="Times New Roman" w:eastAsia="Times New Roman" w:hAnsi="Times New Roman" w:cs="Times New Roman"/>
          <w:b/>
          <w:bCs/>
          <w:sz w:val="24"/>
          <w:szCs w:val="24"/>
          <w:shd w:val="clear" w:color="auto" w:fill="FFFFFF"/>
          <w:lang w:eastAsia="ru-RU"/>
        </w:rPr>
      </w:pPr>
      <w:bookmarkStart w:id="0" w:name="bookmark8"/>
      <w:r w:rsidRPr="0011375E">
        <w:rPr>
          <w:rFonts w:ascii="Times New Roman" w:eastAsia="Times New Roman" w:hAnsi="Times New Roman" w:cs="Times New Roman"/>
          <w:b/>
          <w:bCs/>
          <w:color w:val="000000"/>
          <w:sz w:val="24"/>
          <w:szCs w:val="24"/>
          <w:shd w:val="clear" w:color="auto" w:fill="FFFFFF"/>
          <w:lang w:eastAsia="ru-RU"/>
        </w:rPr>
        <w:t>Характеристика работы транспортных средств общего пользования, включая анализ пассажиропотока</w:t>
      </w:r>
      <w:bookmarkEnd w:id="0"/>
    </w:p>
    <w:p w:rsidR="0043463D" w:rsidRPr="0011375E" w:rsidRDefault="0043463D" w:rsidP="0043463D">
      <w:pPr>
        <w:keepNext/>
        <w:keepLines/>
        <w:widowControl w:val="0"/>
        <w:tabs>
          <w:tab w:val="left" w:pos="1358"/>
        </w:tabs>
        <w:spacing w:after="0" w:line="25" w:lineRule="atLeast"/>
        <w:ind w:left="960" w:right="420"/>
        <w:outlineLvl w:val="0"/>
        <w:rPr>
          <w:rFonts w:ascii="Times New Roman" w:eastAsia="Times New Roman" w:hAnsi="Times New Roman" w:cs="Times New Roman"/>
          <w:b/>
          <w:bCs/>
          <w:sz w:val="24"/>
          <w:szCs w:val="24"/>
          <w:lang w:eastAsia="ru-RU"/>
        </w:rPr>
      </w:pPr>
    </w:p>
    <w:p w:rsidR="0043463D" w:rsidRPr="0011375E" w:rsidRDefault="0043463D" w:rsidP="0043463D">
      <w:pPr>
        <w:widowControl w:val="0"/>
        <w:spacing w:after="0" w:line="25" w:lineRule="atLeast"/>
        <w:ind w:left="80" w:right="80" w:firstLine="86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Пассажирский транспорт является важне</w:t>
      </w:r>
      <w:r w:rsidRPr="0011375E">
        <w:rPr>
          <w:rFonts w:ascii="Times New Roman" w:eastAsia="Times New Roman" w:hAnsi="Times New Roman" w:cs="Times New Roman"/>
          <w:color w:val="000000"/>
          <w:sz w:val="24"/>
          <w:szCs w:val="24"/>
          <w:lang w:eastAsia="ru-RU"/>
        </w:rPr>
        <w:t>йш</w:t>
      </w:r>
      <w:r w:rsidRPr="0011375E">
        <w:rPr>
          <w:rFonts w:ascii="Times New Roman" w:eastAsia="Times New Roman" w:hAnsi="Times New Roman" w:cs="Times New Roman"/>
          <w:color w:val="000000"/>
          <w:sz w:val="24"/>
          <w:szCs w:val="24"/>
          <w:shd w:val="clear" w:color="auto" w:fill="FFFFFF"/>
          <w:lang w:eastAsia="ru-RU"/>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43463D" w:rsidRPr="0011375E" w:rsidRDefault="0043463D" w:rsidP="0043463D">
      <w:pPr>
        <w:widowControl w:val="0"/>
        <w:spacing w:after="0" w:line="25" w:lineRule="atLeast"/>
        <w:ind w:left="1300" w:hanging="360"/>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Основным и единственным пассажирским транспортом является автобус.</w:t>
      </w:r>
    </w:p>
    <w:p w:rsidR="0043463D" w:rsidRPr="0011375E" w:rsidRDefault="0043463D" w:rsidP="0043463D">
      <w:pPr>
        <w:widowControl w:val="0"/>
        <w:spacing w:after="0" w:line="25" w:lineRule="atLeast"/>
        <w:ind w:left="80" w:right="80" w:firstLine="86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На территории Семейского сельского поселения автобусное пассажирское сообщение представлено  следующим маршрутом: с.Семейка – п.г.т. Подгоренский.</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color w:val="000000"/>
          <w:sz w:val="24"/>
          <w:szCs w:val="24"/>
          <w:shd w:val="clear" w:color="auto" w:fill="FFFFFF"/>
          <w:lang w:eastAsia="ru-RU"/>
        </w:rPr>
        <w:t>В Семейском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w:t>
      </w:r>
    </w:p>
    <w:p w:rsidR="0043463D" w:rsidRPr="0011375E" w:rsidRDefault="0043463D" w:rsidP="0043463D">
      <w:pPr>
        <w:widowControl w:val="0"/>
        <w:spacing w:after="0" w:line="25" w:lineRule="atLeast"/>
        <w:ind w:left="80" w:right="80" w:firstLine="64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Для доставки детей организован школьный автобус.</w:t>
      </w:r>
    </w:p>
    <w:p w:rsidR="0043463D" w:rsidRPr="0011375E" w:rsidRDefault="0043463D" w:rsidP="0043463D">
      <w:pPr>
        <w:widowControl w:val="0"/>
        <w:spacing w:after="0" w:line="25" w:lineRule="atLeast"/>
        <w:ind w:left="80" w:right="80" w:firstLine="64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851" w:right="80" w:firstLine="36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numPr>
          <w:ilvl w:val="1"/>
          <w:numId w:val="4"/>
        </w:numPr>
        <w:suppressAutoHyphens/>
        <w:autoSpaceDE w:val="0"/>
        <w:autoSpaceDN w:val="0"/>
        <w:spacing w:after="0" w:line="25" w:lineRule="atLeast"/>
        <w:ind w:right="8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43463D" w:rsidRPr="0011375E" w:rsidRDefault="0043463D" w:rsidP="0043463D">
      <w:pPr>
        <w:widowControl w:val="0"/>
        <w:spacing w:after="0" w:line="25" w:lineRule="atLeast"/>
        <w:ind w:left="1211" w:right="80"/>
        <w:rPr>
          <w:rFonts w:ascii="Times New Roman" w:eastAsia="Times New Roman" w:hAnsi="Times New Roman" w:cs="Times New Roman"/>
          <w:b/>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Транспортные </w:t>
      </w:r>
      <w:proofErr w:type="gramStart"/>
      <w:r w:rsidRPr="0011375E">
        <w:rPr>
          <w:rFonts w:ascii="Times New Roman" w:eastAsia="Times New Roman" w:hAnsi="Times New Roman" w:cs="Times New Roman"/>
          <w:color w:val="000000"/>
          <w:sz w:val="24"/>
          <w:szCs w:val="24"/>
          <w:shd w:val="clear" w:color="auto" w:fill="FFFFFF"/>
          <w:lang w:eastAsia="ru-RU"/>
        </w:rPr>
        <w:t>организации</w:t>
      </w:r>
      <w:proofErr w:type="gramEnd"/>
      <w:r w:rsidRPr="0011375E">
        <w:rPr>
          <w:rFonts w:ascii="Times New Roman" w:eastAsia="Times New Roman" w:hAnsi="Times New Roman" w:cs="Times New Roman"/>
          <w:color w:val="000000"/>
          <w:sz w:val="24"/>
          <w:szCs w:val="24"/>
          <w:shd w:val="clear" w:color="auto" w:fill="FFFFFF"/>
          <w:lang w:eastAsia="ru-RU"/>
        </w:rPr>
        <w:t xml:space="preserve"> осуществляющие грузовые перевозки на территории поселения отсутствуют.</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851" w:right="8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numPr>
          <w:ilvl w:val="1"/>
          <w:numId w:val="4"/>
        </w:numPr>
        <w:suppressAutoHyphens/>
        <w:autoSpaceDE w:val="0"/>
        <w:autoSpaceDN w:val="0"/>
        <w:spacing w:after="0" w:line="25" w:lineRule="atLeast"/>
        <w:ind w:right="8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t>Анализ уровня безопасности  дорожного движения</w:t>
      </w:r>
    </w:p>
    <w:p w:rsidR="0043463D" w:rsidRPr="0011375E" w:rsidRDefault="0043463D" w:rsidP="0043463D">
      <w:pPr>
        <w:widowControl w:val="0"/>
        <w:spacing w:after="0" w:line="25" w:lineRule="atLeast"/>
        <w:ind w:left="1211" w:right="80"/>
        <w:rPr>
          <w:rFonts w:ascii="Times New Roman" w:eastAsia="Times New Roman" w:hAnsi="Times New Roman" w:cs="Times New Roman"/>
          <w:b/>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w:t>
      </w:r>
      <w:proofErr w:type="gramStart"/>
      <w:r w:rsidRPr="0011375E">
        <w:rPr>
          <w:rFonts w:ascii="Times New Roman" w:eastAsia="Times New Roman" w:hAnsi="Times New Roman" w:cs="Times New Roman"/>
          <w:color w:val="000000"/>
          <w:sz w:val="24"/>
          <w:szCs w:val="24"/>
          <w:shd w:val="clear" w:color="auto" w:fill="FFFFFF"/>
          <w:lang w:eastAsia="ru-RU"/>
        </w:rPr>
        <w:t>функционирования системы обеспечения  безопасности дорожного движения</w:t>
      </w:r>
      <w:proofErr w:type="gramEnd"/>
      <w:r w:rsidRPr="0011375E">
        <w:rPr>
          <w:rFonts w:ascii="Times New Roman" w:eastAsia="Times New Roman" w:hAnsi="Times New Roman" w:cs="Times New Roman"/>
          <w:color w:val="000000"/>
          <w:sz w:val="24"/>
          <w:szCs w:val="24"/>
          <w:shd w:val="clear" w:color="auto" w:fill="FFFFFF"/>
          <w:lang w:eastAsia="ru-RU"/>
        </w:rPr>
        <w:t xml:space="preserve">. Решение проблемы обеспечения  безопасности дорожного движения является одной из важнейших задач. </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40" w:lineRule="auto"/>
        <w:ind w:right="79" w:firstLine="72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lastRenderedPageBreak/>
        <w:t>2.8. Оценка уровня негативного воздействия транспортной инфраструктуры на окружающую среду, безопасность и здоровье населения</w:t>
      </w:r>
    </w:p>
    <w:p w:rsidR="0043463D" w:rsidRPr="0011375E" w:rsidRDefault="0043463D" w:rsidP="0043463D">
      <w:pPr>
        <w:widowControl w:val="0"/>
        <w:spacing w:after="0" w:line="25" w:lineRule="atLeast"/>
        <w:ind w:right="80"/>
        <w:rPr>
          <w:rFonts w:ascii="Times New Roman" w:eastAsia="Times New Roman" w:hAnsi="Times New Roman" w:cs="Times New Roman"/>
          <w:b/>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Наиболее характерными факторами, негативно влияющими на окружающую среду и здоровье человека можно выделить:</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 воздействие шума – примерно 30% населения  России подвергается воздействию шума от автомобильного транспорта с уровнем выше 55 дБ, что приводит к росту </w:t>
      </w:r>
      <w:proofErr w:type="gramStart"/>
      <w:r w:rsidRPr="0011375E">
        <w:rPr>
          <w:rFonts w:ascii="Times New Roman" w:eastAsia="Times New Roman" w:hAnsi="Times New Roman" w:cs="Times New Roman"/>
          <w:color w:val="000000"/>
          <w:sz w:val="24"/>
          <w:szCs w:val="24"/>
          <w:shd w:val="clear" w:color="auto" w:fill="FFFFFF"/>
          <w:lang w:eastAsia="ru-RU"/>
        </w:rPr>
        <w:t>сердечно-сосудистых</w:t>
      </w:r>
      <w:proofErr w:type="gramEnd"/>
      <w:r w:rsidRPr="0011375E">
        <w:rPr>
          <w:rFonts w:ascii="Times New Roman" w:eastAsia="Times New Roman" w:hAnsi="Times New Roman" w:cs="Times New Roman"/>
          <w:color w:val="000000"/>
          <w:sz w:val="24"/>
          <w:szCs w:val="24"/>
          <w:shd w:val="clear" w:color="auto" w:fill="FFFFFF"/>
          <w:lang w:eastAsia="ru-RU"/>
        </w:rPr>
        <w:t xml:space="preserve">  и эндокринных заболеваний.</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Учитывая сложившуюся планировочную структуру Семейского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3463D" w:rsidRPr="0011375E" w:rsidRDefault="0043463D" w:rsidP="0043463D">
      <w:pPr>
        <w:widowControl w:val="0"/>
        <w:spacing w:after="0" w:line="25" w:lineRule="atLeast"/>
        <w:ind w:right="80" w:firstLine="720"/>
        <w:jc w:val="center"/>
        <w:rPr>
          <w:rFonts w:ascii="Times New Roman" w:eastAsia="Times New Roman" w:hAnsi="Times New Roman" w:cs="Times New Roman"/>
          <w:b/>
          <w:color w:val="000000"/>
          <w:sz w:val="24"/>
          <w:szCs w:val="24"/>
          <w:shd w:val="clear" w:color="auto" w:fill="FFFFFF"/>
          <w:lang w:eastAsia="ru-RU"/>
        </w:rPr>
      </w:pPr>
    </w:p>
    <w:p w:rsidR="0043463D" w:rsidRPr="0011375E" w:rsidRDefault="0043463D" w:rsidP="0043463D">
      <w:pPr>
        <w:widowControl w:val="0"/>
        <w:spacing w:after="0" w:line="25" w:lineRule="atLeast"/>
        <w:ind w:left="851" w:right="8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851" w:right="80"/>
        <w:jc w:val="center"/>
        <w:rPr>
          <w:rFonts w:ascii="Times New Roman" w:eastAsia="Times New Roman" w:hAnsi="Times New Roman" w:cs="Times New Roman"/>
          <w:b/>
          <w:color w:val="000000"/>
          <w:sz w:val="24"/>
          <w:szCs w:val="24"/>
          <w:shd w:val="clear" w:color="auto" w:fill="FFFFFF"/>
          <w:lang w:eastAsia="ru-RU"/>
        </w:rPr>
      </w:pPr>
      <w:r w:rsidRPr="0011375E">
        <w:rPr>
          <w:rFonts w:ascii="Times New Roman" w:eastAsia="Times New Roman" w:hAnsi="Times New Roman" w:cs="Times New Roman"/>
          <w:b/>
          <w:color w:val="000000"/>
          <w:sz w:val="24"/>
          <w:szCs w:val="24"/>
          <w:shd w:val="clear" w:color="auto" w:fill="FFFFFF"/>
          <w:lang w:eastAsia="ru-RU"/>
        </w:rPr>
        <w:t>2.9. Оценка нормативно-правовой базы, необходимой для функционирования и развития транспортной инфраструктуры поселения</w:t>
      </w:r>
    </w:p>
    <w:p w:rsidR="0043463D" w:rsidRPr="0011375E" w:rsidRDefault="0043463D" w:rsidP="0043463D">
      <w:pPr>
        <w:widowControl w:val="0"/>
        <w:spacing w:after="0" w:line="25" w:lineRule="atLeast"/>
        <w:ind w:left="851" w:right="80"/>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proofErr w:type="gramStart"/>
      <w:r w:rsidRPr="0011375E">
        <w:rPr>
          <w:rFonts w:ascii="Times New Roman" w:eastAsia="Times New Roman" w:hAnsi="Times New Roman" w:cs="Times New Roman"/>
          <w:color w:val="000000"/>
          <w:sz w:val="24"/>
          <w:szCs w:val="24"/>
          <w:shd w:val="clear" w:color="auto" w:fill="FFFFFF"/>
          <w:lang w:eastAsia="ru-RU"/>
        </w:rPr>
        <w:t>Основными документами, определяющими порядок функционирования и развития  транспортной инфраструктуры  являются</w:t>
      </w:r>
      <w:proofErr w:type="gramEnd"/>
      <w:r w:rsidRPr="0011375E">
        <w:rPr>
          <w:rFonts w:ascii="Times New Roman" w:eastAsia="Times New Roman" w:hAnsi="Times New Roman" w:cs="Times New Roman"/>
          <w:color w:val="000000"/>
          <w:sz w:val="24"/>
          <w:szCs w:val="24"/>
          <w:shd w:val="clear" w:color="auto" w:fill="FFFFFF"/>
          <w:lang w:eastAsia="ru-RU"/>
        </w:rPr>
        <w:t>:</w:t>
      </w:r>
    </w:p>
    <w:p w:rsidR="0043463D" w:rsidRPr="0011375E" w:rsidRDefault="0043463D" w:rsidP="0043463D">
      <w:pPr>
        <w:widowControl w:val="0"/>
        <w:numPr>
          <w:ilvl w:val="0"/>
          <w:numId w:val="5"/>
        </w:numPr>
        <w:suppressAutoHyphens/>
        <w:autoSpaceDE w:val="0"/>
        <w:autoSpaceDN w:val="0"/>
        <w:spacing w:after="0" w:line="25" w:lineRule="atLeast"/>
        <w:ind w:right="8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Градостроительный кодекс РФ от 29.12.2004 №190-ФЗ</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 xml:space="preserve">2.Федеральный закон от 06.10.2003 № 131-ФЗ «Об общих принципах организации местного самоуправления в Российской Федерации» </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4.Постановление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43463D" w:rsidRPr="0011375E" w:rsidRDefault="0043463D" w:rsidP="0043463D">
      <w:pPr>
        <w:widowControl w:val="0"/>
        <w:spacing w:after="0" w:line="25" w:lineRule="atLeast"/>
        <w:ind w:right="80" w:firstLine="72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5.Устав Семейского сельского поселения</w:t>
      </w:r>
    </w:p>
    <w:p w:rsidR="0043463D" w:rsidRPr="0011375E" w:rsidRDefault="0043463D" w:rsidP="0043463D">
      <w:pPr>
        <w:widowControl w:val="0"/>
        <w:spacing w:after="0" w:line="25" w:lineRule="atLeast"/>
        <w:ind w:right="8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ab/>
        <w:t>6.Генеральный план Семейского сельского поселения</w:t>
      </w:r>
    </w:p>
    <w:p w:rsidR="0043463D" w:rsidRPr="0011375E" w:rsidRDefault="0043463D" w:rsidP="0043463D">
      <w:pPr>
        <w:widowControl w:val="0"/>
        <w:spacing w:after="0" w:line="25" w:lineRule="atLeast"/>
        <w:ind w:left="80" w:right="80" w:firstLine="640"/>
        <w:jc w:val="both"/>
        <w:rPr>
          <w:rFonts w:ascii="Times New Roman" w:eastAsia="Times New Roman" w:hAnsi="Times New Roman" w:cs="Times New Roman"/>
          <w:color w:val="000000"/>
          <w:sz w:val="24"/>
          <w:szCs w:val="24"/>
          <w:shd w:val="clear" w:color="auto" w:fill="FFFFFF"/>
          <w:lang w:eastAsia="ru-RU"/>
        </w:rPr>
      </w:pPr>
      <w:r w:rsidRPr="0011375E">
        <w:rPr>
          <w:rFonts w:ascii="Times New Roman" w:eastAsia="Times New Roman" w:hAnsi="Times New Roman" w:cs="Times New Roman"/>
          <w:color w:val="000000"/>
          <w:sz w:val="24"/>
          <w:szCs w:val="24"/>
          <w:shd w:val="clear" w:color="auto" w:fill="FFFFFF"/>
          <w:lang w:eastAsia="ru-RU"/>
        </w:rPr>
        <w:t>Нормативная правовая база, необходимая для функционирования и развития транспортной инфраструктуры сформирована.</w:t>
      </w:r>
    </w:p>
    <w:p w:rsidR="0043463D" w:rsidRPr="0011375E" w:rsidRDefault="0043463D" w:rsidP="0043463D">
      <w:pPr>
        <w:widowControl w:val="0"/>
        <w:spacing w:after="0" w:line="25" w:lineRule="atLeast"/>
        <w:ind w:left="80" w:right="80" w:firstLine="64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spacing w:after="0" w:line="25" w:lineRule="atLeast"/>
        <w:ind w:left="80" w:right="80" w:firstLine="640"/>
        <w:jc w:val="both"/>
        <w:rPr>
          <w:rFonts w:ascii="Times New Roman" w:eastAsia="Times New Roman" w:hAnsi="Times New Roman" w:cs="Times New Roman"/>
          <w:color w:val="000000"/>
          <w:sz w:val="24"/>
          <w:szCs w:val="24"/>
          <w:shd w:val="clear" w:color="auto" w:fill="FFFFFF"/>
          <w:lang w:eastAsia="ru-RU"/>
        </w:rPr>
      </w:pPr>
    </w:p>
    <w:p w:rsidR="0043463D" w:rsidRPr="0011375E" w:rsidRDefault="0043463D" w:rsidP="0043463D">
      <w:pPr>
        <w:widowControl w:val="0"/>
        <w:numPr>
          <w:ilvl w:val="0"/>
          <w:numId w:val="4"/>
        </w:numPr>
        <w:suppressAutoHyphens/>
        <w:autoSpaceDE w:val="0"/>
        <w:autoSpaceDN w:val="0"/>
        <w:spacing w:after="0" w:line="25" w:lineRule="atLeast"/>
        <w:ind w:right="8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Прогноз транспортного спроса, изменения объемов и характера передвижения населения и перевозок грузов на территории Семейского сельского поселения</w:t>
      </w: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уровнем развития общества;</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социальной структурой;</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укладом жизни;</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характером расселения по территории поселения;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свободным временем и реальными доходами населения;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lastRenderedPageBreak/>
        <w:t>- культурно-бытовыми потребностями;</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концентрацией мест жительства и мест работы;</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ростом поселения и др.</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Трудовые − поездки на работу, с работы. Эти передвижения наиболее устойчивые и составляют 50−60%. </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Учебные − поездки учащихся, студентов в учебные заведения и обратно. Доля передвижений, в соответствии с этой целью, составляет 15−25%.</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Служебные − поездки в рабочее время при производственной необходимости или выполнении служебных обязанностей.</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w:t>
      </w:r>
      <w:proofErr w:type="gramStart"/>
      <w:r w:rsidRPr="0011375E">
        <w:rPr>
          <w:rFonts w:ascii="Times New Roman" w:eastAsia="Times New Roman" w:hAnsi="Times New Roman" w:cs="Times New Roman"/>
          <w:sz w:val="24"/>
          <w:szCs w:val="24"/>
          <w:lang w:eastAsia="ru-RU"/>
        </w:rPr>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43463D" w:rsidRPr="0011375E" w:rsidRDefault="0043463D" w:rsidP="0043463D">
      <w:pPr>
        <w:widowControl w:val="0"/>
        <w:spacing w:after="0" w:line="25" w:lineRule="atLeast"/>
        <w:ind w:right="80"/>
        <w:jc w:val="center"/>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3.1. Прогноз развития транспортной инфраструктуры по видам транспорта</w:t>
      </w:r>
    </w:p>
    <w:p w:rsidR="0043463D" w:rsidRPr="0011375E" w:rsidRDefault="0043463D" w:rsidP="0043463D">
      <w:pPr>
        <w:widowControl w:val="0"/>
        <w:spacing w:after="0" w:line="25" w:lineRule="atLeast"/>
        <w:ind w:right="80"/>
        <w:jc w:val="both"/>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Воздушные и железнодорожные перевозки из поселения не осуществляются.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Водный  транспорт  на  территории  района поселения  не  развит.</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Автомобильный  транспорт  –  важнейшая  составная  часть  инфраструктуры Семейского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3.2. Прогноз развития дорожной сети поселения</w:t>
      </w: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Автодороги  с  асфальтобетонным  покрытием  находятся  в  удовлетворительном состоянии, местами требуют ремонта.</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Значительная часть автомобильных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3.3. Прогноз показателей безопасности дорожного движения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Диспропорция  роста  перевозок  к  объёмам  финансирования  дорожного хозяйства привели к существенному ухудшению состояния автомобильных дорог.</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Четкое выполнение мероприятий Программы позволит улучшить состояние </w:t>
      </w:r>
      <w:r w:rsidRPr="0011375E">
        <w:rPr>
          <w:rFonts w:ascii="Times New Roman" w:eastAsia="Times New Roman" w:hAnsi="Times New Roman" w:cs="Times New Roman"/>
          <w:sz w:val="24"/>
          <w:szCs w:val="24"/>
          <w:lang w:eastAsia="ru-RU"/>
        </w:rPr>
        <w:lastRenderedPageBreak/>
        <w:t>автомобильных дорог Семейского сельского поселения.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3.4. Прогноз негативного воздействия транспортной инфраструктуры на окружающую среду и здоровье человека</w:t>
      </w:r>
    </w:p>
    <w:p w:rsidR="0043463D" w:rsidRPr="0011375E" w:rsidRDefault="0043463D" w:rsidP="0043463D">
      <w:pPr>
        <w:widowControl w:val="0"/>
        <w:spacing w:after="0" w:line="25" w:lineRule="atLeast"/>
        <w:ind w:right="80"/>
        <w:jc w:val="center"/>
        <w:rPr>
          <w:rFonts w:ascii="Times New Roman" w:eastAsia="Times New Roman" w:hAnsi="Times New Roman" w:cs="Times New Roman"/>
          <w:b/>
          <w:sz w:val="24"/>
          <w:szCs w:val="24"/>
          <w:lang w:eastAsia="ru-RU"/>
        </w:rPr>
      </w:pP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Чтобы оценить важность проблемы, рассмотрим ряд факторов, неблагоприятно влияющих на здоровье.</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Загрязнение атмосферы. 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Воздействие шума. В Семейском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Психологическое и социальное воздействие. 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Альтернативным решением проблемы может стать снижение привлекательности автомобиля. Автомобиль должен использоваться гораздо реже, не 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Задачами  транспортной  инфраструктуры  в  области  снижения  вредного воздействия транспорта на окружающую среду являются:</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мотивация перехода транспортных средств на экологически чистые виды топлива.</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Для  снижения  вредного  воздействия  транспорта  на  окружающую  среду  и возникающих ущербов необходимо:</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w:t>
      </w:r>
      <w:r w:rsidRPr="0011375E">
        <w:rPr>
          <w:rFonts w:ascii="Times New Roman" w:eastAsia="Times New Roman" w:hAnsi="Times New Roman" w:cs="Times New Roman"/>
          <w:sz w:val="24"/>
          <w:szCs w:val="24"/>
          <w:lang w:eastAsia="ru-RU"/>
        </w:rPr>
        <w:lastRenderedPageBreak/>
        <w:t>средств;</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стимулировать  использование  транспортных  средств,  работающих  на альтернативных источниках (не нефтяного происхождения) </w:t>
      </w:r>
      <w:proofErr w:type="gramStart"/>
      <w:r w:rsidRPr="0011375E">
        <w:rPr>
          <w:rFonts w:ascii="Times New Roman" w:eastAsia="Times New Roman" w:hAnsi="Times New Roman" w:cs="Times New Roman"/>
          <w:sz w:val="24"/>
          <w:szCs w:val="24"/>
          <w:lang w:eastAsia="ru-RU"/>
        </w:rPr>
        <w:t>топливо-энергетических</w:t>
      </w:r>
      <w:proofErr w:type="gramEnd"/>
      <w:r w:rsidRPr="0011375E">
        <w:rPr>
          <w:rFonts w:ascii="Times New Roman" w:eastAsia="Times New Roman" w:hAnsi="Times New Roman" w:cs="Times New Roman"/>
          <w:sz w:val="24"/>
          <w:szCs w:val="24"/>
          <w:lang w:eastAsia="ru-RU"/>
        </w:rPr>
        <w:t xml:space="preserve"> ресурсов.</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Для  снижения  вредного  воздействия  автомобильного  транспорта  на  окружающую среду необходимо:</w:t>
      </w:r>
    </w:p>
    <w:p w:rsidR="0043463D" w:rsidRPr="0011375E" w:rsidRDefault="0043463D" w:rsidP="0043463D">
      <w:pPr>
        <w:widowControl w:val="0"/>
        <w:spacing w:after="0" w:line="25" w:lineRule="atLeast"/>
        <w:ind w:right="8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обеспечить  увеличение  применения  более  экономичных  автомобилей  с  более низким расходом моторного топлива.</w:t>
      </w:r>
    </w:p>
    <w:p w:rsidR="0043463D" w:rsidRPr="0011375E" w:rsidRDefault="0043463D" w:rsidP="0043463D">
      <w:pPr>
        <w:widowControl w:val="0"/>
        <w:spacing w:after="0" w:line="25" w:lineRule="atLeast"/>
        <w:ind w:right="80"/>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i/>
          <w:sz w:val="24"/>
          <w:szCs w:val="24"/>
          <w:lang w:eastAsia="ru-RU"/>
        </w:rPr>
      </w:pPr>
    </w:p>
    <w:p w:rsidR="0043463D" w:rsidRPr="0011375E" w:rsidRDefault="0043463D" w:rsidP="0043463D">
      <w:pPr>
        <w:widowControl w:val="0"/>
        <w:numPr>
          <w:ilvl w:val="0"/>
          <w:numId w:val="4"/>
        </w:numPr>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 xml:space="preserve">Прогноз </w:t>
      </w:r>
      <w:proofErr w:type="gramStart"/>
      <w:r w:rsidRPr="0011375E">
        <w:rPr>
          <w:rFonts w:ascii="Times New Roman" w:eastAsia="Times New Roman" w:hAnsi="Times New Roman" w:cs="Times New Roman"/>
          <w:b/>
          <w:sz w:val="24"/>
          <w:szCs w:val="24"/>
          <w:lang w:eastAsia="ru-RU"/>
        </w:rPr>
        <w:t>социально-экономического</w:t>
      </w:r>
      <w:proofErr w:type="gramEnd"/>
      <w:r w:rsidRPr="0011375E">
        <w:rPr>
          <w:rFonts w:ascii="Times New Roman" w:eastAsia="Times New Roman" w:hAnsi="Times New Roman" w:cs="Times New Roman"/>
          <w:b/>
          <w:sz w:val="24"/>
          <w:szCs w:val="24"/>
          <w:lang w:eastAsia="ru-RU"/>
        </w:rPr>
        <w:t xml:space="preserve"> и градостроительного </w:t>
      </w:r>
    </w:p>
    <w:p w:rsidR="0043463D" w:rsidRPr="0011375E" w:rsidRDefault="0043463D" w:rsidP="0043463D">
      <w:pPr>
        <w:autoSpaceDE w:val="0"/>
        <w:autoSpaceDN w:val="0"/>
        <w:spacing w:after="0" w:line="240" w:lineRule="auto"/>
        <w:ind w:left="36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развития  поселения Семейского сельского поселения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При анализе показателей текущего уровня социально-экономического и градостроительного развития Семейского сельского поселения, отмечается следующее:</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транспортная доступность населенных пунктов поселения средняя;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наличие трудовых ресурсов не позволяет обеспечить потребности населения и расширение производства;</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доходы населения - средние. Средняя заработная плата населения за 2017 год составила 14853 рублей</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Демографический прогноз</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Старение населения: в настоящее время в Семейском сельском поселении на 100 лиц трудоспособного возраста приходится 103 в нетрудоспособном </w:t>
      </w:r>
      <w:proofErr w:type="gramStart"/>
      <w:r w:rsidRPr="0011375E">
        <w:rPr>
          <w:rFonts w:ascii="Times New Roman" w:eastAsia="Times New Roman" w:hAnsi="Times New Roman" w:cs="Times New Roman"/>
          <w:sz w:val="24"/>
          <w:szCs w:val="24"/>
          <w:lang w:eastAsia="ru-RU"/>
        </w:rPr>
        <w:t>возрасте</w:t>
      </w:r>
      <w:proofErr w:type="gramEnd"/>
      <w:r w:rsidRPr="0011375E">
        <w:rPr>
          <w:rFonts w:ascii="Times New Roman" w:eastAsia="Times New Roman" w:hAnsi="Times New Roman" w:cs="Times New Roman"/>
          <w:sz w:val="24"/>
          <w:szCs w:val="24"/>
          <w:lang w:eastAsia="ru-RU"/>
        </w:rPr>
        <w:t xml:space="preserve"> из которых большую часть 83,5% составляют люди пенсионного возраста. Таким образом, демографические процессы, сложившиеся в поселении в соответствии с увеличением численности людей старших возрастов  сделали процесс  демографического старения поселения практически необратимым.</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Экономический прогноз</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Развитие Семейского сельского поселения по вероятностному сценарию учитывает развитие следующих приоритетных секторов экономики:</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сельского хозяйства;</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Устойчивое экономическое развитие Семейского сельского поселения, в перспективе, может быть достигнуто за счет развития малого предпринимательства</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Мероприятия по направлению развития малого предпринимательства:</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lastRenderedPageBreak/>
        <w:t>-</w:t>
      </w:r>
      <w:r w:rsidRPr="0011375E">
        <w:rPr>
          <w:rFonts w:ascii="Times New Roman" w:eastAsia="Times New Roman" w:hAnsi="Times New Roman" w:cs="Times New Roman"/>
          <w:sz w:val="24"/>
          <w:szCs w:val="24"/>
          <w:lang w:eastAsia="ru-RU"/>
        </w:rPr>
        <w:tab/>
        <w:t>оказание организационной и консультативной помощи начинающим предпринимателям;</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разработка мер по адресной поддержке предпринимателей и малых предприятий;</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снижение уровня административных барьеров;</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формирование конкурентной среды;</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расширение информационно-консультационного поля в сфере предпринимательства.</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По итоговой характеристике социально-экономического развития поселение можно рассматривать как:</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Стабильная ситуация с транспортным спросом населения предполагает значительные изменения транспортной инфраструктуры по видам транспорта в Семейском сельском поселении в ближайшей перспективе.</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Воздушные перевозки на территории поселения не осуществляются.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Водный транспорт на территории поселения не развит.</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Автомобильный транспорт - важнейшая составная часть инфраструктуры Семейского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11375E">
        <w:rPr>
          <w:rFonts w:ascii="Times New Roman" w:eastAsia="Times New Roman" w:hAnsi="Times New Roman" w:cs="Times New Roman"/>
          <w:sz w:val="24"/>
          <w:szCs w:val="24"/>
          <w:lang w:eastAsia="ru-RU"/>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roofErr w:type="gramEnd"/>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В результате реализации Программы </w:t>
      </w:r>
      <w:proofErr w:type="gramStart"/>
      <w:r w:rsidRPr="0011375E">
        <w:rPr>
          <w:rFonts w:ascii="Times New Roman" w:eastAsia="Times New Roman" w:hAnsi="Times New Roman" w:cs="Times New Roman"/>
          <w:sz w:val="24"/>
          <w:szCs w:val="24"/>
          <w:lang w:eastAsia="ru-RU"/>
        </w:rPr>
        <w:t>планируется достигнуть</w:t>
      </w:r>
      <w:proofErr w:type="gramEnd"/>
      <w:r w:rsidRPr="0011375E">
        <w:rPr>
          <w:rFonts w:ascii="Times New Roman" w:eastAsia="Times New Roman" w:hAnsi="Times New Roman" w:cs="Times New Roman"/>
          <w:sz w:val="24"/>
          <w:szCs w:val="24"/>
          <w:lang w:eastAsia="ru-RU"/>
        </w:rPr>
        <w:t xml:space="preserve"> следующие показатели:</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протяженность сети автомобильных дорог общего пользования местного значения – 23,8 км</w:t>
      </w:r>
      <w:proofErr w:type="gramStart"/>
      <w:r w:rsidRPr="0011375E">
        <w:rPr>
          <w:rFonts w:ascii="Times New Roman" w:eastAsia="Times New Roman" w:hAnsi="Times New Roman" w:cs="Times New Roman"/>
          <w:sz w:val="24"/>
          <w:szCs w:val="24"/>
          <w:lang w:eastAsia="ru-RU"/>
        </w:rPr>
        <w:t>.;</w:t>
      </w:r>
      <w:proofErr w:type="gramEnd"/>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объемы ввода в эксплуатацию после строительства и </w:t>
      </w:r>
      <w:proofErr w:type="gramStart"/>
      <w:r w:rsidRPr="0011375E">
        <w:rPr>
          <w:rFonts w:ascii="Times New Roman" w:eastAsia="Times New Roman" w:hAnsi="Times New Roman" w:cs="Times New Roman"/>
          <w:sz w:val="24"/>
          <w:szCs w:val="24"/>
          <w:lang w:eastAsia="ru-RU"/>
        </w:rPr>
        <w:t>реконструкции</w:t>
      </w:r>
      <w:proofErr w:type="gramEnd"/>
      <w:r w:rsidRPr="0011375E">
        <w:rPr>
          <w:rFonts w:ascii="Times New Roman" w:eastAsia="Times New Roman" w:hAnsi="Times New Roman" w:cs="Times New Roman"/>
          <w:sz w:val="24"/>
          <w:szCs w:val="24"/>
          <w:lang w:eastAsia="ru-RU"/>
        </w:rPr>
        <w:t xml:space="preserve"> автомобильных дорог общего пользования местного значения – 9,7 км.;</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прирост </w:t>
      </w:r>
      <w:proofErr w:type="gramStart"/>
      <w:r w:rsidRPr="0011375E">
        <w:rPr>
          <w:rFonts w:ascii="Times New Roman" w:eastAsia="Times New Roman" w:hAnsi="Times New Roman" w:cs="Times New Roman"/>
          <w:sz w:val="24"/>
          <w:szCs w:val="24"/>
          <w:lang w:eastAsia="ru-RU"/>
        </w:rPr>
        <w:t>протяженности сети автомобильных дорог общего пользования местного значения</w:t>
      </w:r>
      <w:proofErr w:type="gramEnd"/>
      <w:r w:rsidRPr="0011375E">
        <w:rPr>
          <w:rFonts w:ascii="Times New Roman" w:eastAsia="Times New Roman" w:hAnsi="Times New Roman" w:cs="Times New Roman"/>
          <w:sz w:val="24"/>
          <w:szCs w:val="24"/>
          <w:lang w:eastAsia="ru-RU"/>
        </w:rPr>
        <w:t xml:space="preserve"> в результате строительства новых автомобильных дорог -  0 км.;</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дорог- 0,7 км</w:t>
      </w:r>
      <w:proofErr w:type="gramStart"/>
      <w:r w:rsidRPr="0011375E">
        <w:rPr>
          <w:rFonts w:ascii="Times New Roman" w:eastAsia="Times New Roman" w:hAnsi="Times New Roman" w:cs="Times New Roman"/>
          <w:sz w:val="24"/>
          <w:szCs w:val="24"/>
          <w:lang w:eastAsia="ru-RU"/>
        </w:rPr>
        <w:t>.;</w:t>
      </w:r>
      <w:proofErr w:type="gramEnd"/>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w:t>
      </w:r>
      <w:r w:rsidRPr="0011375E">
        <w:rPr>
          <w:rFonts w:ascii="Times New Roman" w:eastAsia="Times New Roman" w:hAnsi="Times New Roman" w:cs="Times New Roman"/>
          <w:sz w:val="24"/>
          <w:szCs w:val="24"/>
          <w:lang w:eastAsia="ru-RU"/>
        </w:rPr>
        <w:lastRenderedPageBreak/>
        <w:t xml:space="preserve">показателям, в результате капитального ремонта и </w:t>
      </w:r>
      <w:proofErr w:type="gramStart"/>
      <w:r w:rsidRPr="0011375E">
        <w:rPr>
          <w:rFonts w:ascii="Times New Roman" w:eastAsia="Times New Roman" w:hAnsi="Times New Roman" w:cs="Times New Roman"/>
          <w:sz w:val="24"/>
          <w:szCs w:val="24"/>
          <w:lang w:eastAsia="ru-RU"/>
        </w:rPr>
        <w:t>ремонта</w:t>
      </w:r>
      <w:proofErr w:type="gramEnd"/>
      <w:r w:rsidRPr="0011375E">
        <w:rPr>
          <w:rFonts w:ascii="Times New Roman" w:eastAsia="Times New Roman" w:hAnsi="Times New Roman" w:cs="Times New Roman"/>
          <w:sz w:val="24"/>
          <w:szCs w:val="24"/>
          <w:lang w:eastAsia="ru-RU"/>
        </w:rPr>
        <w:t xml:space="preserve"> автомобильных дорог -10,4 км.;</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года- 0,3 км</w:t>
      </w:r>
      <w:proofErr w:type="gramStart"/>
      <w:r w:rsidRPr="0011375E">
        <w:rPr>
          <w:rFonts w:ascii="Times New Roman" w:eastAsia="Times New Roman" w:hAnsi="Times New Roman" w:cs="Times New Roman"/>
          <w:sz w:val="24"/>
          <w:szCs w:val="24"/>
          <w:lang w:eastAsia="ru-RU"/>
        </w:rPr>
        <w:t>.;</w:t>
      </w:r>
      <w:proofErr w:type="gramEnd"/>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1,3%.</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Существующие риски по возможности достижения прогнозируемых результатов;</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11375E">
        <w:rPr>
          <w:rFonts w:ascii="Times New Roman" w:eastAsia="Times New Roman" w:hAnsi="Times New Roman" w:cs="Times New Roman"/>
          <w:sz w:val="24"/>
          <w:szCs w:val="24"/>
          <w:lang w:eastAsia="ru-RU"/>
        </w:rPr>
        <w:t>содержания</w:t>
      </w:r>
      <w:proofErr w:type="gramEnd"/>
      <w:r w:rsidRPr="0011375E">
        <w:rPr>
          <w:rFonts w:ascii="Times New Roman" w:eastAsia="Times New Roman" w:hAnsi="Times New Roman" w:cs="Times New Roman"/>
          <w:sz w:val="24"/>
          <w:szCs w:val="24"/>
          <w:lang w:eastAsia="ru-RU"/>
        </w:rPr>
        <w:t xml:space="preserve"> автомобильных дорог общего пользования местного значения;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По прогнозу на долгосрочный период до 2030 года обеспеченность жителей поселения индивидуальными легковыми автомобилями составит:</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 2018 году- 171 автомобилей на 1000. жителей, в 2030  году- 190 автомобилей на 1000 жителей.</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В перспективе возможно ухудшение показателей дорожного движения </w:t>
      </w:r>
      <w:proofErr w:type="gramStart"/>
      <w:r w:rsidRPr="0011375E">
        <w:rPr>
          <w:rFonts w:ascii="Times New Roman" w:eastAsia="Times New Roman" w:hAnsi="Times New Roman" w:cs="Times New Roman"/>
          <w:sz w:val="24"/>
          <w:szCs w:val="24"/>
          <w:lang w:eastAsia="ru-RU"/>
        </w:rPr>
        <w:t>из-за следующих причин</w:t>
      </w:r>
      <w:proofErr w:type="gramEnd"/>
      <w:r w:rsidRPr="0011375E">
        <w:rPr>
          <w:rFonts w:ascii="Times New Roman" w:eastAsia="Times New Roman" w:hAnsi="Times New Roman" w:cs="Times New Roman"/>
          <w:sz w:val="24"/>
          <w:szCs w:val="24"/>
          <w:lang w:eastAsia="ru-RU"/>
        </w:rPr>
        <w:t>:</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постоянно возрастающая мобильность населения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массовое пренебрежение требованиями безопасности дорожного движения со стороны участников движения;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неудовлетворительное состояние автомобильных дорог;</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недостаточный технический уровень дорожного хозяйства;</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несовершенство технических средств организации дорожного движения.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Чтобы не допустить негативного развития ситуации необходимо:</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Семейского сельского поселения.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Повышение правового сознания и предупреждения опасного поведения среди населения, в том числе среди несовершеннолетних</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 xml:space="preserve">мотивация перехода транспортных средств на экологически чистые виды топлива. </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lastRenderedPageBreak/>
        <w:t>Для снижения вредного воздействия транспорта на окружающую среду и возникающих ущербов необходимо:</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Для снижения вредного воздействия автомобильного транспорта на окружающую среду необходимо:</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w:t>
      </w:r>
      <w:r w:rsidRPr="0011375E">
        <w:rPr>
          <w:rFonts w:ascii="Times New Roman" w:eastAsia="Times New Roman" w:hAnsi="Times New Roman" w:cs="Times New Roman"/>
          <w:sz w:val="24"/>
          <w:szCs w:val="24"/>
          <w:lang w:eastAsia="ru-RU"/>
        </w:rPr>
        <w:tab/>
        <w:t>обеспечить увеличение применения более экономичных автомобилей с более низким расходом моторного топлива.</w:t>
      </w: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4.1.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3463D" w:rsidRPr="0011375E" w:rsidRDefault="0043463D" w:rsidP="0043463D">
      <w:pPr>
        <w:autoSpaceDE w:val="0"/>
        <w:autoSpaceDN w:val="0"/>
        <w:spacing w:after="0" w:line="240" w:lineRule="auto"/>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b/>
          <w:sz w:val="24"/>
          <w:szCs w:val="24"/>
          <w:lang w:eastAsia="ru-RU"/>
        </w:rPr>
        <w:tab/>
      </w:r>
      <w:r w:rsidRPr="0011375E">
        <w:rPr>
          <w:rFonts w:ascii="Times New Roman" w:eastAsia="Times New Roman" w:hAnsi="Times New Roman" w:cs="Times New Roman"/>
          <w:sz w:val="24"/>
          <w:szCs w:val="24"/>
          <w:lang w:eastAsia="ru-RU"/>
        </w:rPr>
        <w:t>С учетом сложившейся экономической ситуации, изменение характера и объемов передвижения населения и перевозки грузов не ожидается.</w:t>
      </w: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4.2. Прогноз уровня автомобилизации, параметров дорожного движения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При сохранившейся тенденции к увеличению уровня автомобилизации населения к  2019году ожидается прирост числа автомобилей на 1000 чел. населения до 67 ед. С учетом прогнозируемого увеличения количества транспортных сре</w:t>
      </w:r>
      <w:proofErr w:type="gramStart"/>
      <w:r w:rsidRPr="0011375E">
        <w:rPr>
          <w:rFonts w:ascii="Times New Roman" w:eastAsia="Times New Roman" w:hAnsi="Times New Roman" w:cs="Times New Roman"/>
          <w:sz w:val="24"/>
          <w:szCs w:val="24"/>
          <w:lang w:eastAsia="ru-RU"/>
        </w:rPr>
        <w:t>дств в пр</w:t>
      </w:r>
      <w:proofErr w:type="gramEnd"/>
      <w:r w:rsidRPr="0011375E">
        <w:rPr>
          <w:rFonts w:ascii="Times New Roman" w:eastAsia="Times New Roman" w:hAnsi="Times New Roman" w:cs="Times New Roman"/>
          <w:sz w:val="24"/>
          <w:szCs w:val="24"/>
          <w:lang w:eastAsia="ru-RU"/>
        </w:rPr>
        <w:t>еделах до 70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Прогноз изменения уровня автомобилизации и количества автомобилей у населения на территории поселения</w:t>
      </w:r>
    </w:p>
    <w:tbl>
      <w:tblPr>
        <w:tblW w:w="8799" w:type="dxa"/>
        <w:jc w:val="center"/>
        <w:tblInd w:w="-730" w:type="dxa"/>
        <w:tblLook w:val="04A0" w:firstRow="1" w:lastRow="0" w:firstColumn="1" w:lastColumn="0" w:noHBand="0" w:noVBand="1"/>
      </w:tblPr>
      <w:tblGrid>
        <w:gridCol w:w="653"/>
        <w:gridCol w:w="4007"/>
        <w:gridCol w:w="1230"/>
        <w:gridCol w:w="1330"/>
        <w:gridCol w:w="41"/>
        <w:gridCol w:w="1538"/>
      </w:tblGrid>
      <w:tr w:rsidR="00623EA9" w:rsidRPr="0011375E" w:rsidTr="00623EA9">
        <w:trPr>
          <w:trHeight w:val="675"/>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w:t>
            </w:r>
          </w:p>
        </w:tc>
        <w:tc>
          <w:tcPr>
            <w:tcW w:w="4007" w:type="dxa"/>
            <w:tcBorders>
              <w:top w:val="single" w:sz="4" w:space="0" w:color="auto"/>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b/>
                <w:bCs/>
                <w:color w:val="000000"/>
                <w:sz w:val="24"/>
                <w:szCs w:val="24"/>
              </w:rPr>
            </w:pPr>
            <w:r w:rsidRPr="0011375E">
              <w:rPr>
                <w:rFonts w:ascii="Times New Roman" w:eastAsia="Times New Roman" w:hAnsi="Times New Roman" w:cs="Times New Roman"/>
                <w:b/>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2018 год (прогноз)</w:t>
            </w:r>
          </w:p>
        </w:tc>
        <w:tc>
          <w:tcPr>
            <w:tcW w:w="1371" w:type="dxa"/>
            <w:gridSpan w:val="2"/>
            <w:tcBorders>
              <w:top w:val="single" w:sz="4" w:space="0" w:color="auto"/>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b/>
                <w:bCs/>
                <w:sz w:val="24"/>
                <w:szCs w:val="24"/>
              </w:rPr>
            </w:pPr>
            <w:r w:rsidRPr="0011375E">
              <w:rPr>
                <w:rFonts w:ascii="Times New Roman" w:eastAsia="Times New Roman" w:hAnsi="Times New Roman" w:cs="Times New Roman"/>
                <w:b/>
                <w:bCs/>
                <w:sz w:val="24"/>
                <w:szCs w:val="24"/>
              </w:rPr>
              <w:t>2019 год (прогноз)</w:t>
            </w:r>
          </w:p>
        </w:tc>
        <w:tc>
          <w:tcPr>
            <w:tcW w:w="1538" w:type="dxa"/>
            <w:tcBorders>
              <w:top w:val="single" w:sz="4" w:space="0" w:color="auto"/>
              <w:left w:val="nil"/>
              <w:bottom w:val="single" w:sz="4" w:space="0" w:color="auto"/>
              <w:right w:val="single" w:sz="4" w:space="0" w:color="auto"/>
            </w:tcBorders>
            <w:vAlign w:val="center"/>
          </w:tcPr>
          <w:p w:rsidR="00623EA9" w:rsidRDefault="00623E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 (прогноз)</w:t>
            </w:r>
          </w:p>
          <w:p w:rsidR="00623EA9" w:rsidRPr="0011375E" w:rsidRDefault="00623EA9" w:rsidP="00801ADB">
            <w:pPr>
              <w:autoSpaceDE w:val="0"/>
              <w:autoSpaceDN w:val="0"/>
              <w:spacing w:after="0"/>
              <w:ind w:right="-2"/>
              <w:jc w:val="center"/>
              <w:rPr>
                <w:rFonts w:ascii="Times New Roman" w:eastAsia="Times New Roman" w:hAnsi="Times New Roman" w:cs="Times New Roman"/>
                <w:b/>
                <w:bCs/>
                <w:sz w:val="24"/>
                <w:szCs w:val="24"/>
              </w:rPr>
            </w:pPr>
          </w:p>
        </w:tc>
      </w:tr>
      <w:tr w:rsidR="00623EA9" w:rsidRPr="0011375E" w:rsidTr="00623EA9">
        <w:trPr>
          <w:trHeight w:val="273"/>
          <w:jc w:val="center"/>
        </w:trPr>
        <w:tc>
          <w:tcPr>
            <w:tcW w:w="653" w:type="dxa"/>
            <w:tcBorders>
              <w:top w:val="nil"/>
              <w:left w:val="single" w:sz="4" w:space="0" w:color="auto"/>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lastRenderedPageBreak/>
              <w:t>1.</w:t>
            </w:r>
          </w:p>
        </w:tc>
        <w:tc>
          <w:tcPr>
            <w:tcW w:w="4007"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Общая численность населения, тыс. чел.</w:t>
            </w:r>
          </w:p>
        </w:tc>
        <w:tc>
          <w:tcPr>
            <w:tcW w:w="1230" w:type="dxa"/>
            <w:tcBorders>
              <w:top w:val="nil"/>
              <w:left w:val="nil"/>
              <w:bottom w:val="single" w:sz="4" w:space="0" w:color="auto"/>
              <w:right w:val="single" w:sz="4" w:space="0" w:color="auto"/>
            </w:tcBorders>
            <w:vAlign w:val="center"/>
            <w:hideMark/>
          </w:tcPr>
          <w:p w:rsidR="00623EA9" w:rsidRPr="0011375E" w:rsidRDefault="00623EA9" w:rsidP="00623EA9">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371" w:type="dxa"/>
            <w:gridSpan w:val="2"/>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342</w:t>
            </w:r>
          </w:p>
        </w:tc>
        <w:tc>
          <w:tcPr>
            <w:tcW w:w="1538" w:type="dxa"/>
            <w:tcBorders>
              <w:top w:val="nil"/>
              <w:left w:val="nil"/>
              <w:bottom w:val="single" w:sz="4" w:space="0" w:color="auto"/>
              <w:right w:val="single" w:sz="4" w:space="0" w:color="auto"/>
            </w:tcBorders>
            <w:vAlign w:val="center"/>
          </w:tcPr>
          <w:p w:rsidR="00623EA9" w:rsidRPr="0011375E" w:rsidRDefault="00623EA9" w:rsidP="00801ADB">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623EA9" w:rsidRPr="0011375E" w:rsidTr="00623EA9">
        <w:trPr>
          <w:trHeight w:val="273"/>
          <w:jc w:val="center"/>
        </w:trPr>
        <w:tc>
          <w:tcPr>
            <w:tcW w:w="653" w:type="dxa"/>
            <w:tcBorders>
              <w:top w:val="nil"/>
              <w:left w:val="single" w:sz="4" w:space="0" w:color="auto"/>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2.</w:t>
            </w:r>
          </w:p>
        </w:tc>
        <w:tc>
          <w:tcPr>
            <w:tcW w:w="4007"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30"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579" w:type="dxa"/>
            <w:gridSpan w:val="2"/>
            <w:tcBorders>
              <w:top w:val="nil"/>
              <w:left w:val="nil"/>
              <w:bottom w:val="single" w:sz="4" w:space="0" w:color="auto"/>
              <w:right w:val="single" w:sz="4" w:space="0" w:color="auto"/>
            </w:tcBorders>
            <w:vAlign w:val="center"/>
          </w:tcPr>
          <w:p w:rsidR="00623EA9" w:rsidRPr="0011375E" w:rsidRDefault="00623EA9" w:rsidP="00801ADB">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623EA9" w:rsidRPr="0011375E" w:rsidTr="00623EA9">
        <w:trPr>
          <w:trHeight w:val="615"/>
          <w:jc w:val="center"/>
        </w:trPr>
        <w:tc>
          <w:tcPr>
            <w:tcW w:w="653" w:type="dxa"/>
            <w:tcBorders>
              <w:top w:val="nil"/>
              <w:left w:val="single" w:sz="4" w:space="0" w:color="auto"/>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3.</w:t>
            </w:r>
          </w:p>
        </w:tc>
        <w:tc>
          <w:tcPr>
            <w:tcW w:w="4007"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color w:val="000000"/>
                <w:sz w:val="24"/>
                <w:szCs w:val="24"/>
              </w:rPr>
            </w:pPr>
            <w:r w:rsidRPr="0011375E">
              <w:rPr>
                <w:rFonts w:ascii="Times New Roman" w:eastAsia="Times New Roman" w:hAnsi="Times New Roman" w:cs="Times New Roman"/>
                <w:color w:val="000000"/>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330" w:type="dxa"/>
            <w:tcBorders>
              <w:top w:val="nil"/>
              <w:left w:val="nil"/>
              <w:bottom w:val="single" w:sz="4" w:space="0" w:color="auto"/>
              <w:right w:val="single" w:sz="4" w:space="0" w:color="auto"/>
            </w:tcBorders>
            <w:vAlign w:val="center"/>
            <w:hideMark/>
          </w:tcPr>
          <w:p w:rsidR="00623EA9" w:rsidRPr="0011375E" w:rsidRDefault="00623EA9" w:rsidP="0043463D">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579" w:type="dxa"/>
            <w:gridSpan w:val="2"/>
            <w:tcBorders>
              <w:top w:val="nil"/>
              <w:left w:val="nil"/>
              <w:bottom w:val="single" w:sz="4" w:space="0" w:color="auto"/>
              <w:right w:val="single" w:sz="4" w:space="0" w:color="auto"/>
            </w:tcBorders>
            <w:vAlign w:val="center"/>
          </w:tcPr>
          <w:p w:rsidR="00623EA9" w:rsidRPr="0011375E" w:rsidRDefault="00623EA9" w:rsidP="00801ADB">
            <w:pPr>
              <w:autoSpaceDE w:val="0"/>
              <w:autoSpaceDN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bl>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b/>
          <w:sz w:val="24"/>
          <w:szCs w:val="24"/>
          <w:lang w:eastAsia="ru-RU"/>
        </w:rPr>
      </w:pPr>
    </w:p>
    <w:p w:rsidR="0043463D" w:rsidRPr="0011375E" w:rsidRDefault="0043463D" w:rsidP="0043463D">
      <w:pPr>
        <w:widowControl w:val="0"/>
        <w:numPr>
          <w:ilvl w:val="0"/>
          <w:numId w:val="4"/>
        </w:numPr>
        <w:suppressAutoHyphens/>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11375E">
        <w:rPr>
          <w:rFonts w:ascii="Times New Roman" w:eastAsia="Times New Roman" w:hAnsi="Times New Roman" w:cs="Times New Roman"/>
          <w:b/>
          <w:sz w:val="24"/>
          <w:szCs w:val="24"/>
          <w:lang w:eastAsia="ru-RU"/>
        </w:rPr>
        <w:t xml:space="preserve">Принципиальные варианты развития транспортной </w:t>
      </w:r>
      <w:proofErr w:type="gramEnd"/>
    </w:p>
    <w:p w:rsidR="0043463D" w:rsidRPr="0011375E" w:rsidRDefault="0043463D" w:rsidP="0043463D">
      <w:pPr>
        <w:autoSpaceDE w:val="0"/>
        <w:autoSpaceDN w:val="0"/>
        <w:spacing w:after="0" w:line="240" w:lineRule="auto"/>
        <w:ind w:left="36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инфраструктуры и выбор предлагаемого к реализации варианта</w:t>
      </w:r>
    </w:p>
    <w:p w:rsidR="0043463D" w:rsidRPr="0011375E" w:rsidRDefault="0043463D" w:rsidP="0043463D">
      <w:pPr>
        <w:autoSpaceDE w:val="0"/>
        <w:autoSpaceDN w:val="0"/>
        <w:spacing w:after="0" w:line="240" w:lineRule="auto"/>
        <w:rPr>
          <w:rFonts w:ascii="Times New Roman" w:eastAsia="Times New Roman" w:hAnsi="Times New Roman" w:cs="Times New Roman"/>
          <w:b/>
          <w:sz w:val="24"/>
          <w:szCs w:val="24"/>
          <w:lang w:eastAsia="ru-RU"/>
        </w:rPr>
      </w:pP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Bookman Old Style" w:eastAsia="Times New Roman" w:hAnsi="Bookman Old Style" w:cs="Times New Roman"/>
          <w:b/>
          <w:sz w:val="24"/>
          <w:szCs w:val="24"/>
          <w:lang w:eastAsia="ru-RU"/>
        </w:rPr>
        <w:tab/>
      </w:r>
      <w:r w:rsidRPr="0011375E">
        <w:rPr>
          <w:rFonts w:ascii="Times New Roman" w:eastAsia="Times New Roman" w:hAnsi="Times New Roman" w:cs="Times New Roman"/>
          <w:sz w:val="24"/>
          <w:szCs w:val="24"/>
          <w:lang w:eastAsia="ru-RU"/>
        </w:rPr>
        <w:t>Мероприятия  по  развитию  транспортной  инфраструктуры Семейского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Приоритетными направления развития транспортной инфраструктуры являются: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капитальный ремонт дорог и реконструкция сооружений на них;</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roofErr w:type="gramStart"/>
      <w:r w:rsidRPr="0011375E">
        <w:rPr>
          <w:rFonts w:ascii="Times New Roman" w:eastAsia="Times New Roman" w:hAnsi="Times New Roman" w:cs="Times New Roman"/>
          <w:sz w:val="24"/>
          <w:szCs w:val="24"/>
          <w:lang w:eastAsia="ru-RU"/>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11375E">
        <w:rPr>
          <w:rFonts w:ascii="Times New Roman" w:eastAsia="Times New Roman" w:hAnsi="Times New Roman" w:cs="Times New Roman"/>
          <w:sz w:val="24"/>
          <w:szCs w:val="24"/>
          <w:lang w:eastAsia="ru-RU"/>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43463D" w:rsidRPr="0011375E" w:rsidRDefault="0043463D" w:rsidP="0043463D">
      <w:pPr>
        <w:autoSpaceDE w:val="0"/>
        <w:autoSpaceDN w:val="0"/>
        <w:spacing w:after="0" w:line="240" w:lineRule="auto"/>
        <w:rPr>
          <w:rFonts w:ascii="Times New Roman" w:eastAsia="Times New Roman" w:hAnsi="Times New Roman" w:cs="Times New Roman"/>
          <w:sz w:val="24"/>
          <w:szCs w:val="24"/>
          <w:lang w:eastAsia="ru-RU"/>
        </w:rPr>
      </w:pPr>
    </w:p>
    <w:p w:rsidR="0043463D" w:rsidRPr="0011375E" w:rsidRDefault="0043463D" w:rsidP="0043463D">
      <w:pPr>
        <w:widowControl w:val="0"/>
        <w:numPr>
          <w:ilvl w:val="0"/>
          <w:numId w:val="4"/>
        </w:numPr>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Перечень мероприятий  (инвестиционных проектов)</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по проектированию, строительству, реконструкции объектов транспортной инфраструктуры</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roofErr w:type="gramStart"/>
      <w:r w:rsidRPr="0011375E">
        <w:rPr>
          <w:rFonts w:ascii="Times New Roman" w:eastAsia="Times New Roman" w:hAnsi="Times New Roman" w:cs="Times New Roman"/>
          <w:sz w:val="24"/>
          <w:szCs w:val="24"/>
          <w:lang w:eastAsia="ru-RU"/>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w:t>
      </w:r>
      <w:proofErr w:type="gramEnd"/>
      <w:r w:rsidRPr="0011375E">
        <w:rPr>
          <w:rFonts w:ascii="Times New Roman" w:eastAsia="Times New Roman" w:hAnsi="Times New Roman" w:cs="Times New Roman"/>
          <w:sz w:val="24"/>
          <w:szCs w:val="24"/>
          <w:lang w:eastAsia="ru-RU"/>
        </w:rPr>
        <w:t xml:space="preserve"> надежности.</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
    <w:p w:rsidR="0043463D" w:rsidRPr="0011375E" w:rsidRDefault="0043463D" w:rsidP="0043463D">
      <w:pPr>
        <w:spacing w:after="0" w:line="240" w:lineRule="auto"/>
        <w:ind w:firstLine="567"/>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6.1. Мероприятия по развитию инфраструктуры для легкового автомобильного транспорта, включая развитие единого парковочного пространства</w:t>
      </w:r>
    </w:p>
    <w:p w:rsidR="0043463D" w:rsidRPr="0011375E" w:rsidRDefault="0043463D" w:rsidP="0043463D">
      <w:pPr>
        <w:spacing w:after="0" w:line="240" w:lineRule="auto"/>
        <w:ind w:firstLine="567"/>
        <w:jc w:val="center"/>
        <w:rPr>
          <w:rFonts w:ascii="Times New Roman" w:eastAsia="Times New Roman" w:hAnsi="Times New Roman" w:cs="Times New Roman"/>
          <w:b/>
          <w:sz w:val="24"/>
          <w:szCs w:val="24"/>
          <w:lang w:eastAsia="ru-RU"/>
        </w:rPr>
      </w:pP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w:t>
      </w:r>
      <w:r w:rsidRPr="0011375E">
        <w:rPr>
          <w:rFonts w:ascii="Times New Roman" w:eastAsia="Times New Roman" w:hAnsi="Times New Roman" w:cs="Times New Roman"/>
          <w:sz w:val="24"/>
          <w:szCs w:val="24"/>
          <w:lang w:eastAsia="ru-RU"/>
        </w:rPr>
        <w:lastRenderedPageBreak/>
        <w:t xml:space="preserve">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Гаражно-строительных кооперативов в поселении нет.</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
    <w:p w:rsidR="0043463D" w:rsidRPr="0011375E" w:rsidRDefault="0043463D" w:rsidP="0043463D">
      <w:pPr>
        <w:spacing w:after="0" w:line="240" w:lineRule="auto"/>
        <w:ind w:firstLine="567"/>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6.2. Мероприятия по развитию инфраструктуры пешеходного и велосипедного передвижения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p>
    <w:p w:rsidR="0043463D" w:rsidRPr="0011375E" w:rsidRDefault="0043463D" w:rsidP="0043463D">
      <w:pPr>
        <w:spacing w:after="0" w:line="240" w:lineRule="auto"/>
        <w:ind w:firstLine="567"/>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6.3. Мероприятия по развитию инфраструктуры для грузового транспорта, транспортных средств коммунальных и дорожных хозяйств</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 целях упорядочения организации дорожного движения:</w:t>
      </w:r>
    </w:p>
    <w:p w:rsidR="0043463D" w:rsidRPr="0011375E" w:rsidRDefault="0043463D" w:rsidP="0043463D">
      <w:pPr>
        <w:spacing w:after="0" w:line="240" w:lineRule="auto"/>
        <w:ind w:firstLine="567"/>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43463D" w:rsidRPr="0011375E" w:rsidRDefault="0043463D" w:rsidP="0043463D">
      <w:pPr>
        <w:autoSpaceDE w:val="0"/>
        <w:autoSpaceDN w:val="0"/>
        <w:spacing w:after="0" w:line="240" w:lineRule="auto"/>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6.4. Мероприятия  по развитию сети дорог Семейского сельского поселения</w:t>
      </w:r>
    </w:p>
    <w:p w:rsidR="0043463D" w:rsidRPr="0011375E" w:rsidRDefault="0043463D" w:rsidP="0043463D">
      <w:pPr>
        <w:autoSpaceDE w:val="0"/>
        <w:autoSpaceDN w:val="0"/>
        <w:spacing w:after="0" w:line="240" w:lineRule="auto"/>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В целях повышения качественного уровня дорожной сети Семейского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w:t>
      </w:r>
      <w:r w:rsidRPr="0011375E">
        <w:rPr>
          <w:rFonts w:ascii="Times New Roman" w:eastAsia="Times New Roman" w:hAnsi="Times New Roman" w:cs="Times New Roman"/>
          <w:sz w:val="24"/>
          <w:szCs w:val="24"/>
          <w:lang w:eastAsia="ru-RU"/>
        </w:rPr>
        <w:lastRenderedPageBreak/>
        <w:t>период действия Программы реализовать следующий комплекс мероприятий по развитию сети дорог Семейского сельского поселения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Перечень</w:t>
      </w: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программных мероприятий Программы  комплексного  развития транспортной инфраструктуры Семейского сельского поселения</w:t>
      </w: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p>
    <w:p w:rsidR="0043463D" w:rsidRPr="0011375E" w:rsidRDefault="0043463D" w:rsidP="0043463D">
      <w:pPr>
        <w:spacing w:after="0" w:line="240" w:lineRule="auto"/>
        <w:ind w:firstLine="7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230"/>
        <w:gridCol w:w="1846"/>
        <w:gridCol w:w="1857"/>
      </w:tblGrid>
      <w:tr w:rsidR="0043463D" w:rsidRPr="0011375E" w:rsidTr="0043463D">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w:t>
            </w:r>
          </w:p>
          <w:p w:rsidR="0043463D" w:rsidRPr="0011375E" w:rsidRDefault="0043463D" w:rsidP="0043463D">
            <w:pPr>
              <w:autoSpaceDE w:val="0"/>
              <w:autoSpaceDN w:val="0"/>
              <w:spacing w:after="0"/>
              <w:jc w:val="center"/>
              <w:rPr>
                <w:rFonts w:ascii="Times New Roman" w:eastAsia="Times New Roman" w:hAnsi="Times New Roman" w:cs="Times New Roman"/>
                <w:b/>
                <w:sz w:val="24"/>
                <w:szCs w:val="24"/>
              </w:rPr>
            </w:pPr>
            <w:proofErr w:type="gramStart"/>
            <w:r w:rsidRPr="0011375E">
              <w:rPr>
                <w:rFonts w:ascii="Times New Roman" w:eastAsia="Times New Roman" w:hAnsi="Times New Roman" w:cs="Times New Roman"/>
                <w:b/>
                <w:sz w:val="24"/>
                <w:szCs w:val="24"/>
              </w:rPr>
              <w:t>п</w:t>
            </w:r>
            <w:proofErr w:type="gramEnd"/>
            <w:r w:rsidRPr="0011375E">
              <w:rPr>
                <w:rFonts w:ascii="Times New Roman" w:eastAsia="Times New Roman" w:hAnsi="Times New Roman" w:cs="Times New Roman"/>
                <w:b/>
                <w:sz w:val="24"/>
                <w:szCs w:val="24"/>
              </w:rPr>
              <w:t>/п</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Наименование </w:t>
            </w:r>
          </w:p>
          <w:p w:rsidR="0043463D" w:rsidRPr="0011375E" w:rsidRDefault="0043463D" w:rsidP="0043463D">
            <w:pPr>
              <w:autoSpaceDE w:val="0"/>
              <w:autoSpaceDN w:val="0"/>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мероприятия</w:t>
            </w:r>
          </w:p>
        </w:tc>
        <w:tc>
          <w:tcPr>
            <w:tcW w:w="1902" w:type="dxa"/>
            <w:tcBorders>
              <w:top w:val="single" w:sz="4" w:space="0" w:color="auto"/>
              <w:left w:val="single" w:sz="4" w:space="0" w:color="auto"/>
              <w:bottom w:val="single" w:sz="4" w:space="0" w:color="auto"/>
              <w:right w:val="single" w:sz="4" w:space="0" w:color="auto"/>
            </w:tcBorders>
          </w:tcPr>
          <w:p w:rsidR="0043463D" w:rsidRPr="0011375E" w:rsidRDefault="0043463D" w:rsidP="0043463D">
            <w:pPr>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Мощность</w:t>
            </w:r>
          </w:p>
          <w:p w:rsidR="0043463D" w:rsidRPr="0011375E" w:rsidRDefault="0043463D" w:rsidP="0043463D">
            <w:pPr>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w:t>
            </w:r>
            <w:proofErr w:type="gramStart"/>
            <w:r w:rsidRPr="0011375E">
              <w:rPr>
                <w:rFonts w:ascii="Times New Roman" w:eastAsia="Times New Roman" w:hAnsi="Times New Roman" w:cs="Times New Roman"/>
                <w:b/>
                <w:sz w:val="24"/>
                <w:szCs w:val="24"/>
              </w:rPr>
              <w:t>км</w:t>
            </w:r>
            <w:proofErr w:type="gramEnd"/>
            <w:r w:rsidRPr="0011375E">
              <w:rPr>
                <w:rFonts w:ascii="Times New Roman" w:eastAsia="Times New Roman" w:hAnsi="Times New Roman" w:cs="Times New Roman"/>
                <w:b/>
                <w:sz w:val="24"/>
                <w:szCs w:val="24"/>
              </w:rPr>
              <w:t>)</w:t>
            </w:r>
          </w:p>
          <w:p w:rsidR="0043463D" w:rsidRPr="0011375E" w:rsidRDefault="0043463D" w:rsidP="0043463D">
            <w:pPr>
              <w:autoSpaceDE w:val="0"/>
              <w:autoSpaceDN w:val="0"/>
              <w:spacing w:after="0"/>
              <w:jc w:val="center"/>
              <w:rPr>
                <w:rFonts w:ascii="Times New Roman" w:eastAsia="Times New Roman" w:hAnsi="Times New Roman" w:cs="Times New Roman"/>
                <w:b/>
                <w:sz w:val="24"/>
                <w:szCs w:val="24"/>
              </w:rPr>
            </w:pP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 xml:space="preserve">Сроки </w:t>
            </w:r>
          </w:p>
          <w:p w:rsidR="0043463D" w:rsidRPr="0011375E" w:rsidRDefault="0043463D" w:rsidP="0043463D">
            <w:pPr>
              <w:autoSpaceDE w:val="0"/>
              <w:autoSpaceDN w:val="0"/>
              <w:spacing w:after="0"/>
              <w:jc w:val="center"/>
              <w:rPr>
                <w:rFonts w:ascii="Times New Roman" w:eastAsia="Times New Roman" w:hAnsi="Times New Roman" w:cs="Times New Roman"/>
                <w:b/>
                <w:sz w:val="24"/>
                <w:szCs w:val="24"/>
              </w:rPr>
            </w:pPr>
            <w:r w:rsidRPr="0011375E">
              <w:rPr>
                <w:rFonts w:ascii="Times New Roman" w:eastAsia="Times New Roman" w:hAnsi="Times New Roman" w:cs="Times New Roman"/>
                <w:b/>
                <w:sz w:val="24"/>
                <w:szCs w:val="24"/>
              </w:rPr>
              <w:t>реализации</w:t>
            </w:r>
          </w:p>
        </w:tc>
      </w:tr>
      <w:tr w:rsidR="0043463D" w:rsidRPr="0011375E" w:rsidTr="0043463D">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Ремонт автомобильной дороги с грунтовым улучшенным покрытием </w:t>
            </w:r>
            <w:proofErr w:type="gramStart"/>
            <w:r w:rsidRPr="0011375E">
              <w:rPr>
                <w:rFonts w:ascii="Times New Roman" w:eastAsia="Times New Roman" w:hAnsi="Times New Roman" w:cs="Times New Roman"/>
                <w:sz w:val="24"/>
                <w:szCs w:val="24"/>
              </w:rPr>
              <w:t>с</w:t>
            </w:r>
            <w:proofErr w:type="gramEnd"/>
            <w:r w:rsidRPr="0011375E">
              <w:rPr>
                <w:rFonts w:ascii="Times New Roman" w:eastAsia="Times New Roman" w:hAnsi="Times New Roman" w:cs="Times New Roman"/>
                <w:sz w:val="24"/>
                <w:szCs w:val="24"/>
              </w:rPr>
              <w:t>. Семейка по улицам Молодежная, Центральная, Подгорная</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4,6</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2017-2030</w:t>
            </w:r>
          </w:p>
        </w:tc>
      </w:tr>
      <w:tr w:rsidR="0043463D" w:rsidRPr="0011375E" w:rsidTr="0043463D">
        <w:trPr>
          <w:trHeight w:val="776"/>
        </w:trPr>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Ремонт автомобильной дороги с грунтовым улучшенным покрытием х.Куренное  по улицам Центральная, Молодежная, Победы, Лесная, им Гончарова П.И.</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4,5</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2017-2025</w:t>
            </w:r>
          </w:p>
        </w:tc>
      </w:tr>
      <w:tr w:rsidR="0043463D" w:rsidRPr="0011375E" w:rsidTr="0043463D">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Разработка проектно-сметной документации</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r>
      <w:tr w:rsidR="0043463D" w:rsidRPr="0011375E" w:rsidTr="0043463D">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Строительство подъездной автомобильной дороги к ближайшим общественно значимым  объектам, а также к объектам производства и переработки сельскохозяйственной продукции</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r>
      <w:tr w:rsidR="0043463D" w:rsidRPr="0011375E" w:rsidTr="0043463D">
        <w:tc>
          <w:tcPr>
            <w:tcW w:w="648"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6.</w:t>
            </w:r>
          </w:p>
        </w:tc>
        <w:tc>
          <w:tcPr>
            <w:tcW w:w="555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Иное</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1902"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r>
    </w:tbl>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p>
    <w:p w:rsidR="0043463D" w:rsidRPr="0011375E" w:rsidRDefault="0043463D" w:rsidP="0043463D">
      <w:pPr>
        <w:autoSpaceDE w:val="0"/>
        <w:autoSpaceDN w:val="0"/>
        <w:spacing w:after="0" w:line="240" w:lineRule="auto"/>
        <w:jc w:val="both"/>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sz w:val="24"/>
          <w:szCs w:val="24"/>
          <w:lang w:eastAsia="ru-RU"/>
        </w:rPr>
        <w:tab/>
      </w:r>
      <w:r w:rsidRPr="0011375E">
        <w:rPr>
          <w:rFonts w:ascii="Times New Roman" w:eastAsia="Times New Roman" w:hAnsi="Times New Roman" w:cs="Times New Roman"/>
          <w:sz w:val="24"/>
          <w:szCs w:val="24"/>
          <w:lang w:eastAsia="ru-RU"/>
        </w:rPr>
        <w:tab/>
      </w:r>
      <w:r w:rsidRPr="0011375E">
        <w:rPr>
          <w:rFonts w:ascii="Times New Roman" w:eastAsia="Times New Roman" w:hAnsi="Times New Roman" w:cs="Times New Roman"/>
          <w:sz w:val="24"/>
          <w:szCs w:val="24"/>
          <w:lang w:eastAsia="ru-RU"/>
        </w:rPr>
        <w:tab/>
      </w:r>
      <w:r w:rsidRPr="0011375E">
        <w:rPr>
          <w:rFonts w:ascii="Times New Roman" w:eastAsia="Times New Roman" w:hAnsi="Times New Roman" w:cs="Times New Roman"/>
          <w:b/>
          <w:sz w:val="24"/>
          <w:szCs w:val="24"/>
          <w:lang w:eastAsia="ru-RU"/>
        </w:rPr>
        <w:t>6.5 Оценка объемов и источников финансирования</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 xml:space="preserve"> мероприятий (инвестиционных проектов) по проектированию, строительству, реконструкции объектов транспортной инфраструктуры</w:t>
      </w:r>
    </w:p>
    <w:p w:rsidR="0043463D" w:rsidRPr="0011375E" w:rsidRDefault="0043463D" w:rsidP="0043463D">
      <w:pPr>
        <w:autoSpaceDE w:val="0"/>
        <w:autoSpaceDN w:val="0"/>
        <w:spacing w:after="0" w:line="240" w:lineRule="auto"/>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Общий объем финансирования Программы составляет 13771 тыс. рублей.</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Объемы и источники финансирования Программы уточняются при формировании  бюджета Семейского сельского поселения на очередной финансовый год и на плановый период.</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Перспективы Семейского поселения связаны с расширением производства в сельском хозяйстве, растениеводстве, животноводстве, личных подсобных хозяйств.</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43463D" w:rsidRPr="0011375E" w:rsidRDefault="0043463D" w:rsidP="0043463D">
      <w:pPr>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highlight w:val="yellow"/>
          <w:lang w:eastAsia="ru-RU"/>
        </w:rPr>
      </w:pPr>
    </w:p>
    <w:p w:rsidR="0043463D" w:rsidRPr="0011375E" w:rsidRDefault="0043463D" w:rsidP="0043463D">
      <w:pPr>
        <w:autoSpaceDE w:val="0"/>
        <w:autoSpaceDN w:val="0"/>
        <w:spacing w:after="0" w:line="240" w:lineRule="auto"/>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b/>
          <w:sz w:val="24"/>
          <w:szCs w:val="24"/>
          <w:lang w:eastAsia="ru-RU"/>
        </w:rPr>
        <w:tab/>
      </w:r>
      <w:r w:rsidRPr="0011375E">
        <w:rPr>
          <w:rFonts w:ascii="Times New Roman" w:eastAsia="Times New Roman" w:hAnsi="Times New Roman" w:cs="Times New Roman"/>
          <w:sz w:val="24"/>
          <w:szCs w:val="24"/>
          <w:lang w:eastAsia="ru-RU"/>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43463D" w:rsidRPr="0011375E" w:rsidRDefault="0043463D" w:rsidP="0043463D">
      <w:pPr>
        <w:autoSpaceDE w:val="0"/>
        <w:autoSpaceDN w:val="0"/>
        <w:spacing w:after="0" w:line="240" w:lineRule="auto"/>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w:t>
      </w:r>
      <w:r w:rsidRPr="0011375E">
        <w:rPr>
          <w:rFonts w:ascii="Times New Roman" w:eastAsia="Times New Roman" w:hAnsi="Times New Roman" w:cs="Times New Roman"/>
          <w:sz w:val="24"/>
          <w:szCs w:val="24"/>
          <w:lang w:eastAsia="ru-RU"/>
        </w:rPr>
        <w:lastRenderedPageBreak/>
        <w:t>системы транспортной инфраструктуры, условий её эксплуатации и эффективности реализации программных мероприятий.</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 xml:space="preserve">Комплексная оценка эффективности реализации Программы осуществляется ежегодно в течение всего срока ее реализации. </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11375E">
        <w:rPr>
          <w:rFonts w:ascii="Times New Roman" w:eastAsia="Times New Roman" w:hAnsi="Times New Roman" w:cs="Times New Roman"/>
          <w:sz w:val="24"/>
          <w:szCs w:val="24"/>
          <w:lang w:eastAsia="ru-RU"/>
        </w:rPr>
        <w:t>Целевые показатели и индикаторы Программы представлены в таблице</w:t>
      </w:r>
    </w:p>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i/>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29"/>
        <w:gridCol w:w="1547"/>
        <w:gridCol w:w="784"/>
        <w:gridCol w:w="790"/>
        <w:gridCol w:w="811"/>
        <w:gridCol w:w="2560"/>
      </w:tblGrid>
      <w:tr w:rsidR="0043463D" w:rsidRPr="0011375E" w:rsidTr="0043463D">
        <w:tc>
          <w:tcPr>
            <w:tcW w:w="550" w:type="dxa"/>
            <w:vMerge w:val="restart"/>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b/>
                <w:i/>
                <w:sz w:val="24"/>
                <w:szCs w:val="24"/>
              </w:rPr>
            </w:pPr>
            <w:r w:rsidRPr="0011375E">
              <w:rPr>
                <w:rFonts w:ascii="Times New Roman" w:eastAsia="Times New Roman" w:hAnsi="Times New Roman" w:cs="Times New Roman"/>
                <w:b/>
                <w:i/>
                <w:sz w:val="24"/>
                <w:szCs w:val="24"/>
              </w:rPr>
              <w:t>№</w:t>
            </w:r>
          </w:p>
          <w:p w:rsidR="0043463D" w:rsidRPr="0011375E" w:rsidRDefault="0043463D" w:rsidP="0043463D">
            <w:pPr>
              <w:autoSpaceDE w:val="0"/>
              <w:autoSpaceDN w:val="0"/>
              <w:spacing w:after="0"/>
              <w:jc w:val="center"/>
              <w:rPr>
                <w:rFonts w:ascii="Times New Roman" w:eastAsia="Times New Roman" w:hAnsi="Times New Roman" w:cs="Times New Roman"/>
                <w:b/>
                <w:i/>
                <w:sz w:val="24"/>
                <w:szCs w:val="24"/>
              </w:rPr>
            </w:pPr>
            <w:proofErr w:type="gramStart"/>
            <w:r w:rsidRPr="0011375E">
              <w:rPr>
                <w:rFonts w:ascii="Times New Roman" w:eastAsia="Times New Roman" w:hAnsi="Times New Roman" w:cs="Times New Roman"/>
                <w:b/>
                <w:i/>
                <w:sz w:val="24"/>
                <w:szCs w:val="24"/>
              </w:rPr>
              <w:t>п</w:t>
            </w:r>
            <w:proofErr w:type="gramEnd"/>
            <w:r w:rsidRPr="0011375E">
              <w:rPr>
                <w:rFonts w:ascii="Times New Roman" w:eastAsia="Times New Roman" w:hAnsi="Times New Roman" w:cs="Times New Roman"/>
                <w:b/>
                <w:i/>
                <w:sz w:val="24"/>
                <w:szCs w:val="24"/>
              </w:rPr>
              <w:t>/п</w:t>
            </w:r>
          </w:p>
        </w:tc>
        <w:tc>
          <w:tcPr>
            <w:tcW w:w="2604" w:type="dxa"/>
            <w:vMerge w:val="restart"/>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b/>
                <w:i/>
                <w:sz w:val="24"/>
                <w:szCs w:val="24"/>
              </w:rPr>
            </w:pPr>
            <w:r w:rsidRPr="0011375E">
              <w:rPr>
                <w:rFonts w:ascii="Times New Roman" w:eastAsia="Times New Roman" w:hAnsi="Times New Roman" w:cs="Times New Roman"/>
                <w:b/>
                <w:i/>
                <w:sz w:val="24"/>
                <w:szCs w:val="24"/>
              </w:rPr>
              <w:t>Наименование индикатора</w:t>
            </w:r>
          </w:p>
        </w:tc>
        <w:tc>
          <w:tcPr>
            <w:tcW w:w="1593" w:type="dxa"/>
            <w:vMerge w:val="restart"/>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b/>
                <w:i/>
                <w:sz w:val="24"/>
                <w:szCs w:val="24"/>
              </w:rPr>
            </w:pPr>
            <w:r w:rsidRPr="0011375E">
              <w:rPr>
                <w:rFonts w:ascii="Times New Roman" w:eastAsia="Times New Roman" w:hAnsi="Times New Roman" w:cs="Times New Roman"/>
                <w:b/>
                <w:i/>
                <w:sz w:val="24"/>
                <w:szCs w:val="24"/>
              </w:rPr>
              <w:t>Единица измерения</w:t>
            </w:r>
          </w:p>
        </w:tc>
        <w:tc>
          <w:tcPr>
            <w:tcW w:w="5390" w:type="dxa"/>
            <w:gridSpan w:val="4"/>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b/>
                <w:i/>
                <w:sz w:val="24"/>
                <w:szCs w:val="24"/>
              </w:rPr>
            </w:pPr>
            <w:r w:rsidRPr="0011375E">
              <w:rPr>
                <w:rFonts w:ascii="Times New Roman" w:eastAsia="Times New Roman" w:hAnsi="Times New Roman" w:cs="Times New Roman"/>
                <w:b/>
                <w:i/>
                <w:sz w:val="24"/>
                <w:szCs w:val="24"/>
              </w:rPr>
              <w:t>Показатели по годам</w:t>
            </w:r>
          </w:p>
        </w:tc>
      </w:tr>
      <w:tr w:rsidR="0043463D" w:rsidRPr="0011375E" w:rsidTr="0043463D">
        <w:tc>
          <w:tcPr>
            <w:tcW w:w="0" w:type="auto"/>
            <w:vMerge/>
            <w:tcBorders>
              <w:top w:val="single" w:sz="4" w:space="0" w:color="auto"/>
              <w:left w:val="single" w:sz="4" w:space="0" w:color="auto"/>
              <w:bottom w:val="single" w:sz="4" w:space="0" w:color="auto"/>
              <w:right w:val="single" w:sz="4" w:space="0" w:color="auto"/>
            </w:tcBorders>
            <w:vAlign w:val="center"/>
            <w:hideMark/>
          </w:tcPr>
          <w:p w:rsidR="0043463D" w:rsidRPr="0011375E" w:rsidRDefault="0043463D" w:rsidP="0043463D">
            <w:pPr>
              <w:spacing w:after="0" w:line="240" w:lineRule="auto"/>
              <w:rPr>
                <w:rFonts w:ascii="Times New Roman" w:eastAsia="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63D" w:rsidRPr="0011375E" w:rsidRDefault="0043463D" w:rsidP="0043463D">
            <w:pPr>
              <w:spacing w:after="0" w:line="240" w:lineRule="auto"/>
              <w:rPr>
                <w:rFonts w:ascii="Times New Roman" w:eastAsia="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63D" w:rsidRPr="0011375E" w:rsidRDefault="0043463D" w:rsidP="0043463D">
            <w:pPr>
              <w:spacing w:after="0" w:line="240" w:lineRule="auto"/>
              <w:rPr>
                <w:rFonts w:ascii="Times New Roman" w:eastAsia="Times New Roman" w:hAnsi="Times New Roman" w:cs="Times New Roman"/>
                <w:b/>
                <w:i/>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2017</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2018</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2019</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2020-2030</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Протяженность сети автомобильных дорог общего пользования местного значения</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км</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23,8</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23,8</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23,8</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23,8</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2.</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 xml:space="preserve">Объемы ввода в эксплуатацию после строительства и </w:t>
            </w:r>
            <w:proofErr w:type="gramStart"/>
            <w:r w:rsidRPr="0011375E">
              <w:rPr>
                <w:rFonts w:ascii="Times New Roman" w:eastAsia="Times New Roman" w:hAnsi="Times New Roman" w:cs="Times New Roman"/>
                <w:sz w:val="24"/>
                <w:szCs w:val="24"/>
              </w:rPr>
              <w:t>реконструкции</w:t>
            </w:r>
            <w:proofErr w:type="gramEnd"/>
            <w:r w:rsidRPr="0011375E">
              <w:rPr>
                <w:rFonts w:ascii="Times New Roman" w:eastAsia="Times New Roman" w:hAnsi="Times New Roman" w:cs="Times New Roman"/>
                <w:sz w:val="24"/>
                <w:szCs w:val="24"/>
              </w:rPr>
              <w:t xml:space="preserve"> автомобильных дорог общего пользования местного значения</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км</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3,6</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6,1</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3.</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км</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623EA9" w:rsidP="0043463D">
            <w:pPr>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0,998</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Прирост протяженности сети автомобильных дорог общего пользования местного значения, соответствующих нормативным требованиям к транспортно-</w:t>
            </w:r>
            <w:r w:rsidRPr="0011375E">
              <w:rPr>
                <w:rFonts w:ascii="Times New Roman" w:eastAsia="Times New Roman" w:hAnsi="Times New Roman" w:cs="Times New Roman"/>
                <w:sz w:val="24"/>
                <w:szCs w:val="24"/>
              </w:rPr>
              <w:lastRenderedPageBreak/>
              <w:t xml:space="preserve">эксплуатационным показателям, в результате капитального ремонта и </w:t>
            </w:r>
            <w:proofErr w:type="gramStart"/>
            <w:r w:rsidRPr="0011375E">
              <w:rPr>
                <w:rFonts w:ascii="Times New Roman" w:eastAsia="Times New Roman" w:hAnsi="Times New Roman" w:cs="Times New Roman"/>
                <w:sz w:val="24"/>
                <w:szCs w:val="24"/>
              </w:rPr>
              <w:t>ремонта</w:t>
            </w:r>
            <w:proofErr w:type="gramEnd"/>
            <w:r w:rsidRPr="0011375E">
              <w:rPr>
                <w:rFonts w:ascii="Times New Roman" w:eastAsia="Times New Roman" w:hAnsi="Times New Roman" w:cs="Times New Roman"/>
                <w:sz w:val="24"/>
                <w:szCs w:val="24"/>
              </w:rPr>
              <w:t xml:space="preserve"> автомобильных дорог</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lastRenderedPageBreak/>
              <w:t>км</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10,4</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lastRenderedPageBreak/>
              <w:t>5.</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км</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0,3</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0,3</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1,0</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1,0</w:t>
            </w:r>
          </w:p>
        </w:tc>
      </w:tr>
      <w:tr w:rsidR="0043463D" w:rsidRPr="0011375E" w:rsidTr="0043463D">
        <w:tc>
          <w:tcPr>
            <w:tcW w:w="55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6.</w:t>
            </w:r>
          </w:p>
        </w:tc>
        <w:tc>
          <w:tcPr>
            <w:tcW w:w="2604"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both"/>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highlight w:val="yellow"/>
              </w:rPr>
            </w:pPr>
            <w:r w:rsidRPr="0011375E">
              <w:rPr>
                <w:rFonts w:ascii="Times New Roman" w:eastAsia="Times New Roman" w:hAnsi="Times New Roman" w:cs="Times New Roman"/>
                <w:sz w:val="24"/>
                <w:szCs w:val="24"/>
              </w:rPr>
              <w:t>%</w:t>
            </w:r>
          </w:p>
        </w:tc>
        <w:tc>
          <w:tcPr>
            <w:tcW w:w="803"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1,3</w:t>
            </w:r>
          </w:p>
        </w:tc>
        <w:tc>
          <w:tcPr>
            <w:tcW w:w="836"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4,2</w:t>
            </w:r>
          </w:p>
        </w:tc>
        <w:tc>
          <w:tcPr>
            <w:tcW w:w="2941" w:type="dxa"/>
            <w:tcBorders>
              <w:top w:val="single" w:sz="4" w:space="0" w:color="auto"/>
              <w:left w:val="single" w:sz="4" w:space="0" w:color="auto"/>
              <w:bottom w:val="single" w:sz="4" w:space="0" w:color="auto"/>
              <w:right w:val="single" w:sz="4" w:space="0" w:color="auto"/>
            </w:tcBorders>
            <w:hideMark/>
          </w:tcPr>
          <w:p w:rsidR="0043463D" w:rsidRPr="0011375E" w:rsidRDefault="0043463D" w:rsidP="0043463D">
            <w:pPr>
              <w:autoSpaceDE w:val="0"/>
              <w:autoSpaceDN w:val="0"/>
              <w:spacing w:after="0"/>
              <w:jc w:val="center"/>
              <w:rPr>
                <w:rFonts w:ascii="Times New Roman" w:eastAsia="Times New Roman" w:hAnsi="Times New Roman" w:cs="Times New Roman"/>
                <w:sz w:val="24"/>
                <w:szCs w:val="24"/>
              </w:rPr>
            </w:pPr>
            <w:r w:rsidRPr="0011375E">
              <w:rPr>
                <w:rFonts w:ascii="Times New Roman" w:eastAsia="Times New Roman" w:hAnsi="Times New Roman" w:cs="Times New Roman"/>
                <w:sz w:val="24"/>
                <w:szCs w:val="24"/>
              </w:rPr>
              <w:t>4,2</w:t>
            </w:r>
          </w:p>
        </w:tc>
      </w:tr>
    </w:tbl>
    <w:p w:rsidR="0043463D" w:rsidRPr="0011375E" w:rsidRDefault="0043463D" w:rsidP="0043463D">
      <w:pPr>
        <w:autoSpaceDE w:val="0"/>
        <w:autoSpaceDN w:val="0"/>
        <w:spacing w:after="0" w:line="240" w:lineRule="auto"/>
        <w:ind w:firstLine="720"/>
        <w:jc w:val="both"/>
        <w:rPr>
          <w:rFonts w:ascii="Times New Roman" w:eastAsia="Times New Roman" w:hAnsi="Times New Roman" w:cs="Times New Roman"/>
          <w:i/>
          <w:sz w:val="24"/>
          <w:szCs w:val="24"/>
          <w:highlight w:val="yellow"/>
          <w:lang w:eastAsia="ru-RU"/>
        </w:rPr>
      </w:pP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8. Предложения</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lang w:eastAsia="ru-RU"/>
        </w:rPr>
      </w:pPr>
      <w:r w:rsidRPr="0011375E">
        <w:rPr>
          <w:rFonts w:ascii="Times New Roman" w:eastAsia="Times New Roman" w:hAnsi="Times New Roman" w:cs="Times New Roman"/>
          <w:b/>
          <w:sz w:val="24"/>
          <w:szCs w:val="24"/>
          <w:lang w:eastAsia="ru-RU"/>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Семейского поселения</w:t>
      </w:r>
    </w:p>
    <w:p w:rsidR="0043463D" w:rsidRPr="0011375E" w:rsidRDefault="0043463D" w:rsidP="0043463D">
      <w:pPr>
        <w:autoSpaceDE w:val="0"/>
        <w:autoSpaceDN w:val="0"/>
        <w:spacing w:after="0" w:line="240" w:lineRule="auto"/>
        <w:jc w:val="center"/>
        <w:rPr>
          <w:rFonts w:ascii="Times New Roman" w:eastAsia="Times New Roman" w:hAnsi="Times New Roman" w:cs="Times New Roman"/>
          <w:b/>
          <w:sz w:val="24"/>
          <w:szCs w:val="24"/>
          <w:highlight w:val="yellow"/>
          <w:lang w:eastAsia="ru-RU"/>
        </w:rPr>
      </w:pP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Функциональный механизм реализации Программы включает следующие элементы:</w:t>
      </w: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 xml:space="preserve">- переход к </w:t>
      </w:r>
      <w:proofErr w:type="gramStart"/>
      <w:r w:rsidRPr="0011375E">
        <w:rPr>
          <w:rFonts w:ascii="Times New Roman" w:eastAsia="Calibri" w:hAnsi="Times New Roman" w:cs="Times New Roman"/>
          <w:sz w:val="24"/>
          <w:szCs w:val="24"/>
        </w:rPr>
        <w:t>программно-целевому</w:t>
      </w:r>
      <w:proofErr w:type="gramEnd"/>
      <w:r w:rsidRPr="0011375E">
        <w:rPr>
          <w:rFonts w:ascii="Times New Roman" w:eastAsia="Calibri" w:hAnsi="Times New Roman" w:cs="Times New Roman"/>
          <w:sz w:val="24"/>
          <w:szCs w:val="24"/>
        </w:rPr>
        <w:t xml:space="preserve">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w:t>
      </w:r>
      <w:r w:rsidRPr="0011375E">
        <w:rPr>
          <w:rFonts w:ascii="Times New Roman" w:eastAsia="Calibri" w:hAnsi="Times New Roman" w:cs="Times New Roman"/>
          <w:sz w:val="24"/>
          <w:szCs w:val="24"/>
        </w:rPr>
        <w:lastRenderedPageBreak/>
        <w:t>содержащих мероприятия, реализуемые на территории Ярославского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 xml:space="preserve">-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w:t>
      </w:r>
      <w:proofErr w:type="gramStart"/>
      <w:r w:rsidRPr="0011375E">
        <w:rPr>
          <w:rFonts w:ascii="Times New Roman" w:eastAsia="Calibri" w:hAnsi="Times New Roman" w:cs="Times New Roman"/>
          <w:sz w:val="24"/>
          <w:szCs w:val="24"/>
        </w:rPr>
        <w:t>включая</w:t>
      </w:r>
      <w:proofErr w:type="gramEnd"/>
      <w:r w:rsidRPr="0011375E">
        <w:rPr>
          <w:rFonts w:ascii="Times New Roman" w:eastAsia="Calibri" w:hAnsi="Times New Roman" w:cs="Times New Roman"/>
          <w:sz w:val="24"/>
          <w:szCs w:val="24"/>
        </w:rPr>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43463D" w:rsidRPr="0011375E" w:rsidRDefault="0043463D" w:rsidP="0043463D">
      <w:pPr>
        <w:spacing w:after="0" w:line="240" w:lineRule="auto"/>
        <w:ind w:firstLine="567"/>
        <w:jc w:val="both"/>
        <w:rPr>
          <w:rFonts w:ascii="Times New Roman" w:eastAsia="Calibri" w:hAnsi="Times New Roman" w:cs="Times New Roman"/>
          <w:sz w:val="24"/>
          <w:szCs w:val="24"/>
        </w:rPr>
      </w:pPr>
      <w:r w:rsidRPr="0011375E">
        <w:rPr>
          <w:rFonts w:ascii="Times New Roman" w:eastAsia="Calibri" w:hAnsi="Times New Roman" w:cs="Times New Roman"/>
          <w:sz w:val="24"/>
          <w:szCs w:val="24"/>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43463D" w:rsidRPr="0011375E" w:rsidRDefault="0043463D" w:rsidP="0043463D">
      <w:pPr>
        <w:spacing w:after="0" w:line="240" w:lineRule="auto"/>
        <w:ind w:firstLine="567"/>
        <w:jc w:val="both"/>
        <w:rPr>
          <w:rFonts w:ascii="Times New Roman" w:eastAsia="Times New Roman" w:hAnsi="Times New Roman" w:cs="Times New Roman"/>
          <w:b/>
          <w:bCs/>
          <w:sz w:val="24"/>
          <w:szCs w:val="24"/>
          <w:lang w:eastAsia="ru-RU"/>
        </w:rPr>
      </w:pPr>
      <w:r w:rsidRPr="0011375E">
        <w:rPr>
          <w:rFonts w:ascii="Times New Roman" w:eastAsia="Calibri" w:hAnsi="Times New Roman" w:cs="Times New Roman"/>
          <w:sz w:val="24"/>
          <w:szCs w:val="24"/>
        </w:rPr>
        <w:t>- регулярная оценка результативности и эффективности реализации Программы с возможностью корректировки действий участников реализации.</w:t>
      </w:r>
    </w:p>
    <w:p w:rsidR="003F23B4" w:rsidRDefault="003F23B4">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Pr="00C31785" w:rsidRDefault="00C31785" w:rsidP="00C31785">
      <w:pPr>
        <w:spacing w:after="0"/>
        <w:jc w:val="right"/>
        <w:rPr>
          <w:rFonts w:ascii="Times New Roman" w:hAnsi="Times New Roman" w:cs="Times New Roman"/>
          <w:sz w:val="24"/>
          <w:szCs w:val="24"/>
        </w:rPr>
      </w:pPr>
      <w:r w:rsidRPr="00C31785">
        <w:rPr>
          <w:rFonts w:ascii="Times New Roman" w:hAnsi="Times New Roman" w:cs="Times New Roman"/>
          <w:sz w:val="24"/>
          <w:szCs w:val="24"/>
        </w:rPr>
        <w:lastRenderedPageBreak/>
        <w:t xml:space="preserve">Приложение №2 </w:t>
      </w:r>
    </w:p>
    <w:p w:rsidR="00C31785" w:rsidRPr="00C31785" w:rsidRDefault="00C31785" w:rsidP="00C31785">
      <w:pPr>
        <w:spacing w:after="0"/>
        <w:jc w:val="right"/>
        <w:rPr>
          <w:rFonts w:ascii="Times New Roman" w:hAnsi="Times New Roman" w:cs="Times New Roman"/>
          <w:sz w:val="24"/>
          <w:szCs w:val="24"/>
        </w:rPr>
      </w:pPr>
      <w:r w:rsidRPr="00C31785">
        <w:rPr>
          <w:rFonts w:ascii="Times New Roman" w:hAnsi="Times New Roman" w:cs="Times New Roman"/>
          <w:sz w:val="24"/>
          <w:szCs w:val="24"/>
        </w:rPr>
        <w:t xml:space="preserve">к решению СНД Семейского </w:t>
      </w:r>
    </w:p>
    <w:p w:rsidR="00C31785" w:rsidRPr="00C31785" w:rsidRDefault="00C31785" w:rsidP="00C31785">
      <w:pPr>
        <w:spacing w:after="0"/>
        <w:jc w:val="right"/>
        <w:rPr>
          <w:rFonts w:ascii="Times New Roman" w:hAnsi="Times New Roman" w:cs="Times New Roman"/>
          <w:sz w:val="24"/>
          <w:szCs w:val="24"/>
        </w:rPr>
      </w:pPr>
      <w:r w:rsidRPr="00C31785">
        <w:rPr>
          <w:rFonts w:ascii="Times New Roman" w:hAnsi="Times New Roman" w:cs="Times New Roman"/>
          <w:sz w:val="24"/>
          <w:szCs w:val="24"/>
        </w:rPr>
        <w:t xml:space="preserve">сельского поселения </w:t>
      </w:r>
    </w:p>
    <w:p w:rsidR="00C31785" w:rsidRDefault="00531C80" w:rsidP="00C31785">
      <w:pPr>
        <w:spacing w:after="0"/>
        <w:jc w:val="right"/>
        <w:rPr>
          <w:rFonts w:ascii="Times New Roman" w:hAnsi="Times New Roman" w:cs="Times New Roman"/>
          <w:sz w:val="24"/>
          <w:szCs w:val="24"/>
        </w:rPr>
      </w:pPr>
      <w:r>
        <w:rPr>
          <w:rFonts w:ascii="Times New Roman" w:hAnsi="Times New Roman" w:cs="Times New Roman"/>
          <w:sz w:val="24"/>
          <w:szCs w:val="24"/>
        </w:rPr>
        <w:t>от 30.11.2020г. №29</w:t>
      </w:r>
      <w:bookmarkStart w:id="1" w:name="_GoBack"/>
      <w:bookmarkEnd w:id="1"/>
    </w:p>
    <w:p w:rsidR="00C31785" w:rsidRDefault="00C31785" w:rsidP="00C31785">
      <w:pPr>
        <w:spacing w:after="0"/>
        <w:jc w:val="right"/>
        <w:rPr>
          <w:rFonts w:ascii="Times New Roman" w:hAnsi="Times New Roman" w:cs="Times New Roman"/>
          <w:sz w:val="24"/>
          <w:szCs w:val="24"/>
        </w:rPr>
      </w:pPr>
    </w:p>
    <w:p w:rsidR="00C31785" w:rsidRPr="00C31785" w:rsidRDefault="00C31785" w:rsidP="00C31785">
      <w:pPr>
        <w:spacing w:after="0"/>
        <w:jc w:val="right"/>
        <w:rPr>
          <w:rFonts w:ascii="Times New Roman" w:hAnsi="Times New Roman" w:cs="Times New Roman"/>
          <w:sz w:val="24"/>
          <w:szCs w:val="24"/>
        </w:rPr>
      </w:pPr>
    </w:p>
    <w:p w:rsidR="00C31785" w:rsidRPr="00C31785" w:rsidRDefault="00C31785" w:rsidP="00C31785">
      <w:pPr>
        <w:spacing w:after="0" w:line="240" w:lineRule="auto"/>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 xml:space="preserve">Порядок учета предложений  </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 xml:space="preserve">по проекту решения Совета народных депутатов Семейского сельского поселения </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"О принятии  программы комплексного развития транспортной инфраструктуры</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Семейского сельского поселения Подгоренского муниципального района</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 xml:space="preserve">Воронежской области на 2017-2030 годы", а также порядок участия граждан </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b/>
          <w:sz w:val="24"/>
          <w:szCs w:val="24"/>
          <w:lang w:eastAsia="ru-RU"/>
        </w:rPr>
      </w:pPr>
      <w:r w:rsidRPr="00C31785">
        <w:rPr>
          <w:rFonts w:ascii="Times New Roman" w:eastAsia="Times New Roman" w:hAnsi="Times New Roman" w:cs="Times New Roman"/>
          <w:b/>
          <w:sz w:val="24"/>
          <w:szCs w:val="24"/>
          <w:lang w:eastAsia="ru-RU"/>
        </w:rPr>
        <w:t>в его обсуждении</w:t>
      </w:r>
    </w:p>
    <w:p w:rsidR="00C31785" w:rsidRPr="00C31785" w:rsidRDefault="00C31785" w:rsidP="00C31785">
      <w:pPr>
        <w:widowControl w:val="0"/>
        <w:suppressAutoHyphens/>
        <w:spacing w:after="0" w:line="240" w:lineRule="auto"/>
        <w:jc w:val="center"/>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1. </w:t>
      </w:r>
      <w:proofErr w:type="gramStart"/>
      <w:r w:rsidRPr="00C31785">
        <w:rPr>
          <w:rFonts w:ascii="Times New Roman" w:eastAsia="Times New Roman" w:hAnsi="Times New Roman" w:cs="Times New Roman"/>
          <w:sz w:val="24"/>
          <w:szCs w:val="24"/>
          <w:lang w:eastAsia="ru-RU"/>
        </w:rPr>
        <w:t>Настоящий порядок учета предложений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Семейского сельского поселения «О принятии  программы комплексного развития транспортной</w:t>
      </w:r>
      <w:proofErr w:type="gramEnd"/>
      <w:r w:rsidRPr="00C31785">
        <w:rPr>
          <w:rFonts w:ascii="Times New Roman" w:eastAsia="Times New Roman" w:hAnsi="Times New Roman" w:cs="Times New Roman"/>
          <w:sz w:val="24"/>
          <w:szCs w:val="24"/>
          <w:lang w:eastAsia="ru-RU"/>
        </w:rPr>
        <w:t xml:space="preserve"> инфраструктуры Семейского сельского поселения Подгоренского муниципального района Воронежской области на 2017-2030 годы», а также регулирует правоотношения, возникающие при обсуждении указанного проекта  решения.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2. </w:t>
      </w:r>
      <w:proofErr w:type="gramStart"/>
      <w:r w:rsidRPr="00C31785">
        <w:rPr>
          <w:rFonts w:ascii="Times New Roman" w:eastAsia="Times New Roman" w:hAnsi="Times New Roman" w:cs="Times New Roman"/>
          <w:sz w:val="24"/>
          <w:szCs w:val="24"/>
          <w:lang w:eastAsia="ru-RU"/>
        </w:rPr>
        <w:t>Правовую основу учета предложений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C31785">
        <w:rPr>
          <w:rFonts w:ascii="Times New Roman" w:eastAsia="Arial" w:hAnsi="Times New Roman" w:cs="Times New Roman"/>
          <w:sz w:val="24"/>
          <w:szCs w:val="24"/>
          <w:lang w:eastAsia="ru-RU"/>
        </w:rPr>
        <w:t>О порядке рассмотрения обращений граждан Российской</w:t>
      </w:r>
      <w:proofErr w:type="gramEnd"/>
      <w:r w:rsidRPr="00C31785">
        <w:rPr>
          <w:rFonts w:ascii="Times New Roman" w:eastAsia="Arial" w:hAnsi="Times New Roman" w:cs="Times New Roman"/>
          <w:sz w:val="24"/>
          <w:szCs w:val="24"/>
          <w:lang w:eastAsia="ru-RU"/>
        </w:rPr>
        <w:t xml:space="preserve"> Федерации»</w:t>
      </w:r>
      <w:r w:rsidRPr="00C31785">
        <w:rPr>
          <w:rFonts w:ascii="Times New Roman" w:eastAsia="Times New Roman" w:hAnsi="Times New Roman" w:cs="Times New Roman"/>
          <w:sz w:val="24"/>
          <w:szCs w:val="24"/>
          <w:lang w:eastAsia="ru-RU"/>
        </w:rPr>
        <w:t>, другие законодательные акты, Устав Семейского сельского поселения, иные правовые акты Семейского сельского поселения.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3. Право вносить предложения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а также участвовать в его обсуждении имеют жители района.</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4. Предложения по проекту решения могут подаваться в устной или письменной форме. </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Письменные предложения вносятся в Совет народных депутатов Семейского сельского поселения. В них автор указывает свою фамилию, имя и отчество, место </w:t>
      </w:r>
      <w:r w:rsidRPr="00C31785">
        <w:rPr>
          <w:rFonts w:ascii="Times New Roman" w:eastAsia="Times New Roman" w:hAnsi="Times New Roman" w:cs="Times New Roman"/>
          <w:sz w:val="24"/>
          <w:szCs w:val="24"/>
          <w:lang w:eastAsia="ru-RU"/>
        </w:rPr>
        <w:lastRenderedPageBreak/>
        <w:t xml:space="preserve">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w:t>
      </w:r>
      <w:proofErr w:type="gramStart"/>
      <w:r w:rsidRPr="00C31785">
        <w:rPr>
          <w:rFonts w:ascii="Times New Roman" w:eastAsia="Times New Roman" w:hAnsi="Times New Roman" w:cs="Times New Roman"/>
          <w:sz w:val="24"/>
          <w:szCs w:val="24"/>
          <w:lang w:eastAsia="ru-RU"/>
        </w:rPr>
        <w:t>Письменные предложения рассматриваются  на заседании комиссии по  подготовке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с их участием, о чем авторы предложений заблаговременно извещаются о дате, времени и месте рассмотрения их предложения.</w:t>
      </w:r>
      <w:proofErr w:type="gramEnd"/>
      <w:r w:rsidRPr="00C31785">
        <w:rPr>
          <w:rFonts w:ascii="Times New Roman" w:eastAsia="Times New Roman" w:hAnsi="Times New Roman" w:cs="Times New Roman"/>
          <w:sz w:val="24"/>
          <w:szCs w:val="24"/>
          <w:lang w:eastAsia="ru-RU"/>
        </w:rPr>
        <w:t xml:space="preserve">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5. </w:t>
      </w:r>
      <w:proofErr w:type="gramStart"/>
      <w:r w:rsidRPr="00C31785">
        <w:rPr>
          <w:rFonts w:ascii="Times New Roman" w:eastAsia="Times New Roman" w:hAnsi="Times New Roman" w:cs="Times New Roman"/>
          <w:sz w:val="24"/>
          <w:szCs w:val="24"/>
          <w:lang w:eastAsia="ru-RU"/>
        </w:rPr>
        <w:t>По результатам рассмотрения поступивших предложений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roofErr w:type="gramEnd"/>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Поступившие предложения отклоняются, если:</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предложения регулируют вопросы, которые не могут регулироваться Уставом поселения.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6. Предложения по проекту решения принимаются с момента </w:t>
      </w:r>
      <w:proofErr w:type="gramStart"/>
      <w:r w:rsidRPr="00C31785">
        <w:rPr>
          <w:rFonts w:ascii="Times New Roman" w:eastAsia="Times New Roman" w:hAnsi="Times New Roman" w:cs="Times New Roman"/>
          <w:sz w:val="24"/>
          <w:szCs w:val="24"/>
          <w:lang w:eastAsia="ru-RU"/>
        </w:rPr>
        <w:t>обнародования проекта решения Совета народных депутатов</w:t>
      </w:r>
      <w:proofErr w:type="gramEnd"/>
      <w:r w:rsidRPr="00C31785">
        <w:rPr>
          <w:rFonts w:ascii="Times New Roman" w:eastAsia="Times New Roman" w:hAnsi="Times New Roman" w:cs="Times New Roman"/>
          <w:sz w:val="24"/>
          <w:szCs w:val="24"/>
          <w:lang w:eastAsia="ru-RU"/>
        </w:rPr>
        <w:t xml:space="preserve">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по адресу: Воронежская область, Подгоренский район, с.Семейка, ул. Молодежная, 19 .</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7. За 7 дней до даты рассмотрения Советом народных депутатов Семейского сельского поселения вопроса «О ходе исполнения бюджета Семейского сельского поселения за  1 квартал 2017 года» прием  предложений по проекту решения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прекращается. Комиссия не позднее указанного срока вырабатывает окончательный вариант проекта решения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и вносит его для окончательного рассмотрения в Совет народных депутатов Семейского сельского поселения.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8. </w:t>
      </w:r>
      <w:proofErr w:type="gramStart"/>
      <w:r w:rsidRPr="00C31785">
        <w:rPr>
          <w:rFonts w:ascii="Times New Roman" w:eastAsia="Times New Roman" w:hAnsi="Times New Roman" w:cs="Times New Roman"/>
          <w:sz w:val="24"/>
          <w:szCs w:val="24"/>
          <w:lang w:eastAsia="ru-RU"/>
        </w:rPr>
        <w:t>Обсуждение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осуществляется на публичных слушаниях, проводимых по проекту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или</w:t>
      </w:r>
      <w:proofErr w:type="gramEnd"/>
      <w:r w:rsidRPr="00C31785">
        <w:rPr>
          <w:rFonts w:ascii="Times New Roman" w:eastAsia="Times New Roman" w:hAnsi="Times New Roman" w:cs="Times New Roman"/>
          <w:sz w:val="24"/>
          <w:szCs w:val="24"/>
          <w:lang w:eastAsia="ru-RU"/>
        </w:rPr>
        <w:t xml:space="preserve"> при заседании комиссии по подготовке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w:t>
      </w:r>
      <w:r w:rsidRPr="00C31785">
        <w:rPr>
          <w:rFonts w:ascii="Times New Roman" w:eastAsia="Times New Roman" w:hAnsi="Times New Roman" w:cs="Times New Roman"/>
          <w:sz w:val="24"/>
          <w:szCs w:val="24"/>
          <w:lang w:eastAsia="ru-RU"/>
        </w:rPr>
        <w:lastRenderedPageBreak/>
        <w:t>сельского поселения Подгоренского муниципального района Воронежской области на 2017-2030 годы» при рассмотрении письменных предложений.</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Обсуждение проекта решения Совета народных депутатов Семейского сельского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представляет собой свободное выражение мнения по проекту решения и поступившим предложениям по названному проекту решения.</w:t>
      </w:r>
    </w:p>
    <w:p w:rsidR="00C31785" w:rsidRPr="00C31785" w:rsidRDefault="00C31785" w:rsidP="00C31785">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C31785">
        <w:rPr>
          <w:rFonts w:ascii="Times New Roman" w:eastAsia="Times New Roman" w:hAnsi="Times New Roman" w:cs="Times New Roman"/>
          <w:sz w:val="24"/>
          <w:szCs w:val="24"/>
          <w:lang w:eastAsia="ru-RU"/>
        </w:rPr>
        <w:t xml:space="preserve">Принципами </w:t>
      </w:r>
      <w:proofErr w:type="gramStart"/>
      <w:r w:rsidRPr="00C31785">
        <w:rPr>
          <w:rFonts w:ascii="Times New Roman" w:eastAsia="Times New Roman" w:hAnsi="Times New Roman" w:cs="Times New Roman"/>
          <w:sz w:val="24"/>
          <w:szCs w:val="24"/>
          <w:lang w:eastAsia="ru-RU"/>
        </w:rPr>
        <w:t>обсуждения проекта решения Совета народных депутатов</w:t>
      </w:r>
      <w:proofErr w:type="gramEnd"/>
      <w:r w:rsidRPr="00C31785">
        <w:rPr>
          <w:rFonts w:ascii="Times New Roman" w:eastAsia="Times New Roman" w:hAnsi="Times New Roman" w:cs="Times New Roman"/>
          <w:sz w:val="24"/>
          <w:szCs w:val="24"/>
          <w:lang w:eastAsia="ru-RU"/>
        </w:rPr>
        <w:t xml:space="preserve"> поселения «О принятии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2017-2030 годы»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C31785" w:rsidRPr="00C31785" w:rsidRDefault="00C31785" w:rsidP="00C31785">
      <w:pPr>
        <w:spacing w:after="0" w:line="240" w:lineRule="auto"/>
        <w:rPr>
          <w:rFonts w:ascii="Times New Roman" w:eastAsia="Times New Roman" w:hAnsi="Times New Roman" w:cs="Times New Roman"/>
          <w:sz w:val="24"/>
          <w:szCs w:val="24"/>
          <w:lang w:eastAsia="ru-RU"/>
        </w:rPr>
      </w:pPr>
    </w:p>
    <w:p w:rsidR="00C31785" w:rsidRPr="00C31785" w:rsidRDefault="00C31785" w:rsidP="00C31785">
      <w:pPr>
        <w:widowControl w:val="0"/>
        <w:suppressAutoHyphens/>
        <w:spacing w:after="0" w:line="100" w:lineRule="atLeast"/>
        <w:jc w:val="center"/>
        <w:rPr>
          <w:rFonts w:ascii="Times New Roman" w:eastAsia="Times New Roman" w:hAnsi="Times New Roman" w:cs="Times New Roman"/>
          <w:b/>
          <w:bCs/>
          <w:sz w:val="32"/>
          <w:szCs w:val="28"/>
          <w:lang w:eastAsia="ru-RU"/>
        </w:rPr>
      </w:pPr>
    </w:p>
    <w:p w:rsidR="00C31785" w:rsidRPr="00C31785" w:rsidRDefault="00C31785" w:rsidP="00C31785">
      <w:pPr>
        <w:widowControl w:val="0"/>
        <w:suppressAutoHyphens/>
        <w:spacing w:after="0" w:line="240" w:lineRule="auto"/>
        <w:rPr>
          <w:rFonts w:ascii="Times New Roman" w:eastAsia="Times New Roman" w:hAnsi="Times New Roman" w:cs="Times New Roman"/>
          <w:sz w:val="24"/>
          <w:szCs w:val="20"/>
          <w:lang w:eastAsia="ru-RU"/>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Default="00C31785">
      <w:pPr>
        <w:rPr>
          <w:sz w:val="24"/>
          <w:szCs w:val="24"/>
        </w:rPr>
      </w:pPr>
    </w:p>
    <w:p w:rsidR="00C31785" w:rsidRPr="0011375E" w:rsidRDefault="00C31785">
      <w:pPr>
        <w:rPr>
          <w:sz w:val="24"/>
          <w:szCs w:val="24"/>
        </w:rPr>
      </w:pPr>
    </w:p>
    <w:sectPr w:rsidR="00C31785" w:rsidRPr="0011375E" w:rsidSect="0011375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908FAE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DA45C8C"/>
    <w:multiLevelType w:val="multilevel"/>
    <w:tmpl w:val="AA9CC3E6"/>
    <w:lvl w:ilvl="0">
      <w:start w:val="2"/>
      <w:numFmt w:val="decimal"/>
      <w:lvlText w:val="%1."/>
      <w:lvlJc w:val="left"/>
      <w:pPr>
        <w:ind w:left="360" w:hanging="360"/>
      </w:pPr>
    </w:lvl>
    <w:lvl w:ilvl="1">
      <w:start w:val="3"/>
      <w:numFmt w:val="decimal"/>
      <w:lvlText w:val="%1.%2."/>
      <w:lvlJc w:val="left"/>
      <w:pPr>
        <w:ind w:left="435" w:hanging="360"/>
      </w:pPr>
    </w:lvl>
    <w:lvl w:ilvl="2">
      <w:start w:val="1"/>
      <w:numFmt w:val="decimal"/>
      <w:lvlText w:val="%1.%2.%3."/>
      <w:lvlJc w:val="left"/>
      <w:pPr>
        <w:ind w:left="870" w:hanging="720"/>
      </w:pPr>
    </w:lvl>
    <w:lvl w:ilvl="3">
      <w:start w:val="1"/>
      <w:numFmt w:val="decimal"/>
      <w:lvlText w:val="%1.%2.%3.%4."/>
      <w:lvlJc w:val="left"/>
      <w:pPr>
        <w:ind w:left="945" w:hanging="720"/>
      </w:pPr>
    </w:lvl>
    <w:lvl w:ilvl="4">
      <w:start w:val="1"/>
      <w:numFmt w:val="decimal"/>
      <w:lvlText w:val="%1.%2.%3.%4.%5."/>
      <w:lvlJc w:val="left"/>
      <w:pPr>
        <w:ind w:left="1380" w:hanging="1080"/>
      </w:pPr>
    </w:lvl>
    <w:lvl w:ilvl="5">
      <w:start w:val="1"/>
      <w:numFmt w:val="decimal"/>
      <w:lvlText w:val="%1.%2.%3.%4.%5.%6."/>
      <w:lvlJc w:val="left"/>
      <w:pPr>
        <w:ind w:left="1455" w:hanging="1080"/>
      </w:pPr>
    </w:lvl>
    <w:lvl w:ilvl="6">
      <w:start w:val="1"/>
      <w:numFmt w:val="decimal"/>
      <w:lvlText w:val="%1.%2.%3.%4.%5.%6.%7."/>
      <w:lvlJc w:val="left"/>
      <w:pPr>
        <w:ind w:left="1890" w:hanging="1440"/>
      </w:pPr>
    </w:lvl>
    <w:lvl w:ilvl="7">
      <w:start w:val="1"/>
      <w:numFmt w:val="decimal"/>
      <w:lvlText w:val="%1.%2.%3.%4.%5.%6.%7.%8."/>
      <w:lvlJc w:val="left"/>
      <w:pPr>
        <w:ind w:left="1965" w:hanging="1440"/>
      </w:pPr>
    </w:lvl>
    <w:lvl w:ilvl="8">
      <w:start w:val="1"/>
      <w:numFmt w:val="decimal"/>
      <w:lvlText w:val="%1.%2.%3.%4.%5.%6.%7.%8.%9."/>
      <w:lvlJc w:val="left"/>
      <w:pPr>
        <w:ind w:left="2400" w:hanging="1800"/>
      </w:pPr>
    </w:lvl>
  </w:abstractNum>
  <w:abstractNum w:abstractNumId="2">
    <w:nsid w:val="344C7631"/>
    <w:multiLevelType w:val="multilevel"/>
    <w:tmpl w:val="D45C5A58"/>
    <w:lvl w:ilvl="0">
      <w:start w:val="1"/>
      <w:numFmt w:val="decimal"/>
      <w:lvlText w:val="%1."/>
      <w:lvlJc w:val="left"/>
      <w:pPr>
        <w:ind w:left="435" w:hanging="360"/>
      </w:pPr>
    </w:lvl>
    <w:lvl w:ilvl="1">
      <w:start w:val="1"/>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3">
    <w:nsid w:val="3C4A21DB"/>
    <w:multiLevelType w:val="hybridMultilevel"/>
    <w:tmpl w:val="E2265DC4"/>
    <w:lvl w:ilvl="0" w:tplc="F006A9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4B31E70"/>
    <w:multiLevelType w:val="multilevel"/>
    <w:tmpl w:val="C2D4F34A"/>
    <w:lvl w:ilvl="0">
      <w:start w:val="2"/>
      <w:numFmt w:val="decimal"/>
      <w:lvlText w:val="%1."/>
      <w:lvlJc w:val="left"/>
      <w:pPr>
        <w:ind w:left="360" w:hanging="360"/>
      </w:pPr>
      <w:rPr>
        <w:color w:val="000000"/>
      </w:rPr>
    </w:lvl>
    <w:lvl w:ilvl="1">
      <w:start w:val="5"/>
      <w:numFmt w:val="decimal"/>
      <w:lvlText w:val="%1.%2."/>
      <w:lvlJc w:val="left"/>
      <w:pPr>
        <w:ind w:left="795" w:hanging="360"/>
      </w:pPr>
      <w:rPr>
        <w:color w:val="000000"/>
      </w:rPr>
    </w:lvl>
    <w:lvl w:ilvl="2">
      <w:start w:val="1"/>
      <w:numFmt w:val="decimal"/>
      <w:lvlText w:val="%1.%2.%3."/>
      <w:lvlJc w:val="left"/>
      <w:pPr>
        <w:ind w:left="1590" w:hanging="720"/>
      </w:pPr>
      <w:rPr>
        <w:color w:val="000000"/>
      </w:rPr>
    </w:lvl>
    <w:lvl w:ilvl="3">
      <w:start w:val="1"/>
      <w:numFmt w:val="decimal"/>
      <w:lvlText w:val="%1.%2.%3.%4."/>
      <w:lvlJc w:val="left"/>
      <w:pPr>
        <w:ind w:left="2025" w:hanging="720"/>
      </w:pPr>
      <w:rPr>
        <w:color w:val="000000"/>
      </w:rPr>
    </w:lvl>
    <w:lvl w:ilvl="4">
      <w:start w:val="1"/>
      <w:numFmt w:val="decimal"/>
      <w:lvlText w:val="%1.%2.%3.%4.%5."/>
      <w:lvlJc w:val="left"/>
      <w:pPr>
        <w:ind w:left="2820" w:hanging="1080"/>
      </w:pPr>
      <w:rPr>
        <w:color w:val="000000"/>
      </w:rPr>
    </w:lvl>
    <w:lvl w:ilvl="5">
      <w:start w:val="1"/>
      <w:numFmt w:val="decimal"/>
      <w:lvlText w:val="%1.%2.%3.%4.%5.%6."/>
      <w:lvlJc w:val="left"/>
      <w:pPr>
        <w:ind w:left="3255" w:hanging="1080"/>
      </w:pPr>
      <w:rPr>
        <w:color w:val="000000"/>
      </w:rPr>
    </w:lvl>
    <w:lvl w:ilvl="6">
      <w:start w:val="1"/>
      <w:numFmt w:val="decimal"/>
      <w:lvlText w:val="%1.%2.%3.%4.%5.%6.%7."/>
      <w:lvlJc w:val="left"/>
      <w:pPr>
        <w:ind w:left="4050" w:hanging="1440"/>
      </w:pPr>
      <w:rPr>
        <w:color w:val="000000"/>
      </w:rPr>
    </w:lvl>
    <w:lvl w:ilvl="7">
      <w:start w:val="1"/>
      <w:numFmt w:val="decimal"/>
      <w:lvlText w:val="%1.%2.%3.%4.%5.%6.%7.%8."/>
      <w:lvlJc w:val="left"/>
      <w:pPr>
        <w:ind w:left="4485" w:hanging="1440"/>
      </w:pPr>
      <w:rPr>
        <w:color w:val="000000"/>
      </w:rPr>
    </w:lvl>
    <w:lvl w:ilvl="8">
      <w:start w:val="1"/>
      <w:numFmt w:val="decimal"/>
      <w:lvlText w:val="%1.%2.%3.%4.%5.%6.%7.%8.%9."/>
      <w:lvlJc w:val="left"/>
      <w:pPr>
        <w:ind w:left="5280" w:hanging="1800"/>
      </w:pPr>
      <w:rPr>
        <w:color w:val="000000"/>
      </w:rPr>
    </w:lvl>
  </w:abstractNum>
  <w:abstractNum w:abstractNumId="5">
    <w:nsid w:val="60944C4F"/>
    <w:multiLevelType w:val="hybridMultilevel"/>
    <w:tmpl w:val="8676EAE4"/>
    <w:lvl w:ilvl="0" w:tplc="6E704E9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2F"/>
    <w:rsid w:val="0011375E"/>
    <w:rsid w:val="002D0EE7"/>
    <w:rsid w:val="002F4D2F"/>
    <w:rsid w:val="003F23B4"/>
    <w:rsid w:val="0043463D"/>
    <w:rsid w:val="0048085B"/>
    <w:rsid w:val="00531C80"/>
    <w:rsid w:val="00623EA9"/>
    <w:rsid w:val="00726D8B"/>
    <w:rsid w:val="00801ADB"/>
    <w:rsid w:val="008B4EE1"/>
    <w:rsid w:val="00BF67D8"/>
    <w:rsid w:val="00C1052B"/>
    <w:rsid w:val="00C3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6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63D"/>
    <w:rPr>
      <w:rFonts w:ascii="Tahoma" w:hAnsi="Tahoma" w:cs="Tahoma"/>
      <w:sz w:val="16"/>
      <w:szCs w:val="16"/>
    </w:rPr>
  </w:style>
  <w:style w:type="paragraph" w:styleId="a5">
    <w:name w:val="List Paragraph"/>
    <w:basedOn w:val="a"/>
    <w:uiPriority w:val="34"/>
    <w:qFormat/>
    <w:rsid w:val="00434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6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63D"/>
    <w:rPr>
      <w:rFonts w:ascii="Tahoma" w:hAnsi="Tahoma" w:cs="Tahoma"/>
      <w:sz w:val="16"/>
      <w:szCs w:val="16"/>
    </w:rPr>
  </w:style>
  <w:style w:type="paragraph" w:styleId="a5">
    <w:name w:val="List Paragraph"/>
    <w:basedOn w:val="a"/>
    <w:uiPriority w:val="34"/>
    <w:qFormat/>
    <w:rsid w:val="0043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10233</Words>
  <Characters>58333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dc:creator>
  <cp:keywords/>
  <dc:description/>
  <cp:lastModifiedBy>Семейское песеление</cp:lastModifiedBy>
  <cp:revision>13</cp:revision>
  <cp:lastPrinted>2020-11-30T05:28:00Z</cp:lastPrinted>
  <dcterms:created xsi:type="dcterms:W3CDTF">2018-09-03T10:48:00Z</dcterms:created>
  <dcterms:modified xsi:type="dcterms:W3CDTF">2020-11-30T05:31:00Z</dcterms:modified>
</cp:coreProperties>
</file>