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93" w:rsidRDefault="00826193" w:rsidP="00826193">
      <w:pPr>
        <w:jc w:val="center"/>
        <w:rPr>
          <w:b/>
        </w:rPr>
      </w:pPr>
    </w:p>
    <w:p w:rsidR="00826193" w:rsidRDefault="00826193" w:rsidP="00826193">
      <w:pPr>
        <w:jc w:val="center"/>
        <w:rPr>
          <w:b/>
        </w:rPr>
      </w:pPr>
      <w:r>
        <w:rPr>
          <w:b/>
        </w:rPr>
        <w:t>АДМИНИСТРАЦИЯ СЕМЕЙСКОГО СЕЛЬСКОГО ПОСЕЛЕНИЯ</w:t>
      </w:r>
    </w:p>
    <w:p w:rsidR="00826193" w:rsidRDefault="00826193" w:rsidP="00826193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826193" w:rsidRDefault="00826193" w:rsidP="00826193">
      <w:pPr>
        <w:jc w:val="center"/>
        <w:rPr>
          <w:b/>
        </w:rPr>
      </w:pPr>
      <w:r>
        <w:rPr>
          <w:b/>
        </w:rPr>
        <w:t>ВОРОНЕЖСКОЙ  ОБЛАСТИ</w:t>
      </w:r>
    </w:p>
    <w:p w:rsidR="00826193" w:rsidRDefault="00826193" w:rsidP="00826193">
      <w:pPr>
        <w:jc w:val="center"/>
        <w:rPr>
          <w:b/>
        </w:rPr>
      </w:pPr>
    </w:p>
    <w:p w:rsidR="00AB67B9" w:rsidRDefault="00AB67B9" w:rsidP="00826193">
      <w:pPr>
        <w:jc w:val="center"/>
        <w:rPr>
          <w:b/>
        </w:rPr>
      </w:pPr>
    </w:p>
    <w:p w:rsidR="00826193" w:rsidRDefault="00826193" w:rsidP="00826193">
      <w:pPr>
        <w:jc w:val="center"/>
        <w:rPr>
          <w:b/>
        </w:rPr>
      </w:pPr>
    </w:p>
    <w:p w:rsidR="00826193" w:rsidRDefault="00826193" w:rsidP="00826193">
      <w:pPr>
        <w:jc w:val="center"/>
        <w:rPr>
          <w:b/>
        </w:rPr>
      </w:pPr>
      <w:r>
        <w:rPr>
          <w:b/>
        </w:rPr>
        <w:t>ПОСТАНОВЛЕНИЕ</w:t>
      </w:r>
    </w:p>
    <w:p w:rsidR="00826193" w:rsidRDefault="00826193" w:rsidP="00826193">
      <w:pPr>
        <w:jc w:val="center"/>
        <w:rPr>
          <w:b/>
        </w:rPr>
      </w:pPr>
    </w:p>
    <w:p w:rsidR="00826193" w:rsidRDefault="00826193" w:rsidP="00826193">
      <w:pPr>
        <w:jc w:val="center"/>
        <w:rPr>
          <w:b/>
        </w:rPr>
      </w:pPr>
    </w:p>
    <w:p w:rsidR="00826193" w:rsidRDefault="00826193" w:rsidP="00826193">
      <w:pPr>
        <w:jc w:val="center"/>
        <w:rPr>
          <w:b/>
        </w:rPr>
      </w:pPr>
    </w:p>
    <w:p w:rsidR="00826193" w:rsidRDefault="00AB67B9" w:rsidP="00826193">
      <w:pPr>
        <w:rPr>
          <w:b/>
          <w:u w:val="single"/>
        </w:rPr>
      </w:pPr>
      <w:r>
        <w:rPr>
          <w:b/>
          <w:u w:val="single"/>
        </w:rPr>
        <w:t>от  13.11. 2020г №19</w:t>
      </w:r>
    </w:p>
    <w:p w:rsidR="00826193" w:rsidRDefault="00826193" w:rsidP="00826193">
      <w:r>
        <w:t>с.Семейка</w:t>
      </w:r>
    </w:p>
    <w:p w:rsidR="00826193" w:rsidRDefault="00826193" w:rsidP="00826193"/>
    <w:p w:rsidR="00826193" w:rsidRDefault="00826193" w:rsidP="00826193">
      <w:pPr>
        <w:jc w:val="both"/>
      </w:pPr>
      <w:r>
        <w:t>О внесении изменений</w:t>
      </w:r>
    </w:p>
    <w:p w:rsidR="00826193" w:rsidRDefault="00826193" w:rsidP="00826193">
      <w:pPr>
        <w:jc w:val="both"/>
      </w:pPr>
      <w:r>
        <w:t xml:space="preserve">в муниципальную программу </w:t>
      </w:r>
    </w:p>
    <w:p w:rsidR="00826193" w:rsidRDefault="00826193" w:rsidP="00826193">
      <w:pPr>
        <w:jc w:val="both"/>
      </w:pPr>
      <w:r>
        <w:t>«Организация деятельности администрации</w:t>
      </w:r>
    </w:p>
    <w:p w:rsidR="00826193" w:rsidRDefault="00826193" w:rsidP="00826193">
      <w:pPr>
        <w:jc w:val="both"/>
      </w:pPr>
      <w:r>
        <w:t>Семейского сельского поселения</w:t>
      </w:r>
    </w:p>
    <w:p w:rsidR="00826193" w:rsidRDefault="00826193" w:rsidP="00826193">
      <w:pPr>
        <w:jc w:val="both"/>
      </w:pPr>
      <w:r>
        <w:t>Подгоренского муниципального района</w:t>
      </w:r>
    </w:p>
    <w:p w:rsidR="00826193" w:rsidRDefault="00826193" w:rsidP="00826193">
      <w:pPr>
        <w:jc w:val="both"/>
      </w:pPr>
      <w:r>
        <w:t>Воронежской области на  2019-2024 гг.»</w:t>
      </w:r>
    </w:p>
    <w:p w:rsidR="00826193" w:rsidRDefault="00826193" w:rsidP="00826193">
      <w:pPr>
        <w:jc w:val="both"/>
      </w:pPr>
      <w:r>
        <w:t>от  30.12.2020 года №31</w:t>
      </w:r>
    </w:p>
    <w:p w:rsidR="00826193" w:rsidRDefault="00826193" w:rsidP="00826193">
      <w:pPr>
        <w:jc w:val="both"/>
      </w:pPr>
    </w:p>
    <w:p w:rsidR="00826193" w:rsidRDefault="00826193" w:rsidP="008261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 179 Бюджетного кодекса Российской Федерации, в целях актуализации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на 2014-2024 годы, учитывая изменения объемов и источников финансирования муниципальной программы</w:t>
      </w:r>
    </w:p>
    <w:p w:rsidR="00AB67B9" w:rsidRDefault="00826193" w:rsidP="008261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826193" w:rsidRDefault="00826193" w:rsidP="00AB67B9">
      <w:pPr>
        <w:pStyle w:val="ConsPlusNormal"/>
        <w:widowControl/>
        <w:spacing w:line="360" w:lineRule="auto"/>
        <w:ind w:firstLine="709"/>
        <w:jc w:val="center"/>
      </w:pPr>
      <w:r>
        <w:rPr>
          <w:rFonts w:ascii="Times New Roman" w:hAnsi="Times New Roman" w:cs="Times New Roman"/>
          <w:b/>
        </w:rPr>
        <w:t>ПОСТАНОВЛЯЕТ:</w:t>
      </w:r>
    </w:p>
    <w:p w:rsidR="00826193" w:rsidRDefault="00826193" w:rsidP="008261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>1. Внести в муниципальную программу «Организация деятельности администрации Семейского сельского поселения Подгоренского муниципального района Воронежской области» на 2019-2024 годы от 30.12.2020 года №30</w:t>
      </w:r>
      <w:r w:rsidR="00AB67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(далее-программа) следующие изменения:</w:t>
      </w:r>
    </w:p>
    <w:p w:rsidR="00826193" w:rsidRDefault="00826193" w:rsidP="00826193">
      <w:pPr>
        <w:ind w:firstLine="708"/>
        <w:jc w:val="both"/>
      </w:pPr>
      <w:r>
        <w:t>- мероприятие 4.5 «Осуществление 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сооружений» подпрограммы № 4 "Финансовое обеспечение передаваемых и переданных полномочий ", дополнить абзацем следующего содержания:</w:t>
      </w:r>
    </w:p>
    <w:p w:rsidR="00826193" w:rsidRDefault="00826193" w:rsidP="00826193">
      <w:pPr>
        <w:ind w:firstLine="708"/>
        <w:jc w:val="both"/>
      </w:pPr>
    </w:p>
    <w:p w:rsidR="00826193" w:rsidRDefault="00826193" w:rsidP="00826193">
      <w:pPr>
        <w:ind w:firstLine="708"/>
        <w:jc w:val="both"/>
      </w:pPr>
      <w:r>
        <w:t>«Расходы местного бюджета на реализацию мероприятий данной подпрограммы, софинансирование которой планируется за счет субсидии из областного бюджета на 2021 год:</w:t>
      </w:r>
    </w:p>
    <w:p w:rsidR="00826193" w:rsidRDefault="00826193" w:rsidP="00826193">
      <w:pPr>
        <w:ind w:firstLine="708"/>
        <w:jc w:val="both"/>
      </w:pPr>
    </w:p>
    <w:p w:rsidR="00826193" w:rsidRDefault="00826193" w:rsidP="00826193">
      <w:pPr>
        <w:ind w:firstLine="708"/>
        <w:jc w:val="both"/>
      </w:pPr>
    </w:p>
    <w:p w:rsidR="00826193" w:rsidRDefault="00826193" w:rsidP="00826193">
      <w:pPr>
        <w:ind w:firstLine="708"/>
        <w:jc w:val="both"/>
      </w:pPr>
    </w:p>
    <w:p w:rsidR="00826193" w:rsidRDefault="00826193" w:rsidP="00826193">
      <w:pPr>
        <w:ind w:firstLine="708"/>
        <w:jc w:val="both"/>
      </w:pPr>
    </w:p>
    <w:tbl>
      <w:tblPr>
        <w:tblStyle w:val="a3"/>
        <w:tblW w:w="9807" w:type="dxa"/>
        <w:tblInd w:w="0" w:type="dxa"/>
        <w:tblLook w:val="04A0" w:firstRow="1" w:lastRow="0" w:firstColumn="1" w:lastColumn="0" w:noHBand="0" w:noVBand="1"/>
      </w:tblPr>
      <w:tblGrid>
        <w:gridCol w:w="3936"/>
        <w:gridCol w:w="1795"/>
        <w:gridCol w:w="1890"/>
        <w:gridCol w:w="2186"/>
      </w:tblGrid>
      <w:tr w:rsidR="00826193" w:rsidTr="008261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Наименований мероприятия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Расходы, тыс. руб.</w:t>
            </w:r>
          </w:p>
        </w:tc>
      </w:tr>
      <w:tr w:rsidR="00826193" w:rsidTr="00826193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93" w:rsidRDefault="00826193">
            <w:pPr>
              <w:pStyle w:val="ConsPlusNormal"/>
              <w:spacing w:line="4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 (прогнозные данные)</w:t>
            </w:r>
          </w:p>
        </w:tc>
      </w:tr>
      <w:tr w:rsidR="00826193" w:rsidTr="008261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2868,8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pStyle w:val="ConsPlusNormal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2834,8</w:t>
            </w:r>
          </w:p>
        </w:tc>
      </w:tr>
    </w:tbl>
    <w:p w:rsidR="00826193" w:rsidRDefault="00826193" w:rsidP="0082619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</w:rPr>
      </w:pPr>
    </w:p>
    <w:p w:rsidR="00826193" w:rsidRDefault="00826193" w:rsidP="00826193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826193" w:rsidRDefault="00826193" w:rsidP="00826193">
      <w:pPr>
        <w:pStyle w:val="095"/>
        <w:spacing w:line="360" w:lineRule="auto"/>
        <w:ind w:firstLine="0"/>
        <w:rPr>
          <w:sz w:val="24"/>
          <w:szCs w:val="24"/>
        </w:rPr>
      </w:pPr>
    </w:p>
    <w:p w:rsidR="00826193" w:rsidRDefault="00826193" w:rsidP="00826193">
      <w:pPr>
        <w:pStyle w:val="095"/>
        <w:spacing w:line="360" w:lineRule="auto"/>
        <w:ind w:firstLine="0"/>
        <w:rPr>
          <w:sz w:val="24"/>
          <w:szCs w:val="24"/>
        </w:rPr>
      </w:pPr>
    </w:p>
    <w:p w:rsidR="00826193" w:rsidRDefault="00826193" w:rsidP="00826193">
      <w:r>
        <w:t xml:space="preserve">Глава Семейского </w:t>
      </w:r>
    </w:p>
    <w:p w:rsidR="00826193" w:rsidRDefault="00826193" w:rsidP="00826193">
      <w:r>
        <w:t>сельского поселения                                                                   Е.В.Гермоненко</w:t>
      </w:r>
    </w:p>
    <w:p w:rsidR="00826193" w:rsidRDefault="00826193" w:rsidP="00826193"/>
    <w:p w:rsidR="00826193" w:rsidRDefault="00826193" w:rsidP="00826193"/>
    <w:p w:rsidR="00826193" w:rsidRDefault="00826193" w:rsidP="00826193">
      <w:pPr>
        <w:sectPr w:rsidR="0082619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715" w:type="dxa"/>
        <w:tblInd w:w="93" w:type="dxa"/>
        <w:tblLook w:val="04A0" w:firstRow="1" w:lastRow="0" w:firstColumn="1" w:lastColumn="0" w:noHBand="0" w:noVBand="1"/>
      </w:tblPr>
      <w:tblGrid>
        <w:gridCol w:w="1735"/>
        <w:gridCol w:w="3100"/>
        <w:gridCol w:w="1843"/>
        <w:gridCol w:w="1262"/>
        <w:gridCol w:w="1169"/>
        <w:gridCol w:w="1150"/>
        <w:gridCol w:w="1140"/>
        <w:gridCol w:w="1102"/>
        <w:gridCol w:w="1102"/>
        <w:gridCol w:w="1112"/>
      </w:tblGrid>
      <w:tr w:rsidR="00826193" w:rsidTr="00826193">
        <w:trPr>
          <w:trHeight w:val="1365"/>
        </w:trPr>
        <w:tc>
          <w:tcPr>
            <w:tcW w:w="14715" w:type="dxa"/>
            <w:gridSpan w:val="10"/>
            <w:vAlign w:val="center"/>
          </w:tcPr>
          <w:p w:rsidR="00826193" w:rsidRDefault="0082619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Выписка из муниципальной программы «Организация деятельности администрации Семейского сельского поселения Подгоренского муниципального района Воронежской области» на 2019-2024 годы</w:t>
            </w:r>
          </w:p>
          <w:p w:rsidR="00826193" w:rsidRDefault="0082619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местного бюджета на реализацию муниципальной программы "Организация деятельности администрации Семейского сельского поселения Подгоренского муниципального района Воронежской области" на 2019-2024 годы</w:t>
            </w:r>
          </w:p>
        </w:tc>
      </w:tr>
      <w:tr w:rsidR="00826193" w:rsidTr="00826193">
        <w:trPr>
          <w:trHeight w:val="345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ресурсного обеспечения</w:t>
            </w:r>
          </w:p>
        </w:tc>
        <w:tc>
          <w:tcPr>
            <w:tcW w:w="803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расходов, тыс. руб.</w:t>
            </w:r>
          </w:p>
        </w:tc>
      </w:tr>
      <w:tr w:rsidR="00826193" w:rsidTr="00826193">
        <w:trPr>
          <w:trHeight w:val="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lang w:eastAsia="en-US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826193" w:rsidTr="00826193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</w:tr>
      <w:tr w:rsidR="00826193" w:rsidTr="00826193">
        <w:trPr>
          <w:trHeight w:val="315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6193" w:rsidRDefault="00826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rFonts w:ascii="Comic Sans MS" w:hAnsi="Comic Sans MS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="Arial CYR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26193" w:rsidTr="00826193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"Финансовое обеспечение передаваемых и переданных полномочий"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3" w:rsidRDefault="0082619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3 591,0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1 285,1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1 351,6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246,9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235,8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235,8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1 258,1 </w:t>
            </w:r>
          </w:p>
        </w:tc>
      </w:tr>
      <w:tr w:rsidR="00826193" w:rsidTr="00826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3" w:rsidRDefault="008261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492,9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80,8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81,3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84,0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84,0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84,0 </w:t>
            </w:r>
          </w:p>
        </w:tc>
      </w:tr>
      <w:tr w:rsidR="00826193" w:rsidTr="008261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3" w:rsidRDefault="008261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826193" w:rsidTr="00826193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3" w:rsidRDefault="00826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3 098,1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1 206,3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1 270,8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165,6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151,8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151,8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151,8 </w:t>
            </w:r>
          </w:p>
        </w:tc>
      </w:tr>
      <w:tr w:rsidR="00826193" w:rsidTr="00826193">
        <w:trPr>
          <w:trHeight w:val="239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4.5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"Осуществление  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45499,9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795,3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885,8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2868,8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826193" w:rsidTr="00826193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федеральный бюджет 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826193" w:rsidTr="00826193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2834,8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2834,8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26193" w:rsidTr="00826193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3" w:rsidRDefault="00826193">
            <w:pP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193" w:rsidRDefault="0082619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193" w:rsidRDefault="008261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:rsidR="00826193" w:rsidRDefault="00826193" w:rsidP="00826193"/>
    <w:p w:rsidR="00826193" w:rsidRDefault="00826193" w:rsidP="00826193"/>
    <w:p w:rsidR="00B23194" w:rsidRDefault="00826193">
      <w:r>
        <w:t>Глава Семейского сельского поселения                                                                             Е.В. Гермоненко</w:t>
      </w:r>
    </w:p>
    <w:sectPr w:rsidR="00B23194" w:rsidSect="00826193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5"/>
    <w:rsid w:val="005E4EF5"/>
    <w:rsid w:val="00826193"/>
    <w:rsid w:val="008C16FA"/>
    <w:rsid w:val="00AB67B9"/>
    <w:rsid w:val="00B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826193"/>
    <w:pPr>
      <w:ind w:firstLine="709"/>
      <w:jc w:val="both"/>
    </w:pPr>
    <w:rPr>
      <w:sz w:val="28"/>
      <w:szCs w:val="28"/>
    </w:rPr>
  </w:style>
  <w:style w:type="table" w:styleId="a3">
    <w:name w:val="Table Grid"/>
    <w:basedOn w:val="a1"/>
    <w:uiPriority w:val="59"/>
    <w:rsid w:val="008261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"/>
    <w:uiPriority w:val="99"/>
    <w:rsid w:val="00826193"/>
    <w:pPr>
      <w:ind w:firstLine="709"/>
      <w:jc w:val="both"/>
    </w:pPr>
    <w:rPr>
      <w:sz w:val="28"/>
      <w:szCs w:val="28"/>
    </w:rPr>
  </w:style>
  <w:style w:type="table" w:styleId="a3">
    <w:name w:val="Table Grid"/>
    <w:basedOn w:val="a1"/>
    <w:uiPriority w:val="59"/>
    <w:rsid w:val="008261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2020-11-13T11:44:00Z</cp:lastPrinted>
  <dcterms:created xsi:type="dcterms:W3CDTF">2020-11-13T10:15:00Z</dcterms:created>
  <dcterms:modified xsi:type="dcterms:W3CDTF">2020-11-13T11:44:00Z</dcterms:modified>
</cp:coreProperties>
</file>