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C" w:rsidRPr="00806BBC" w:rsidRDefault="00806BBC" w:rsidP="00DB1DE5">
      <w:pPr>
        <w:pStyle w:val="a5"/>
        <w:spacing w:line="240" w:lineRule="auto"/>
        <w:rPr>
          <w:sz w:val="24"/>
        </w:rPr>
      </w:pPr>
      <w:r w:rsidRPr="00806BBC">
        <w:rPr>
          <w:sz w:val="24"/>
        </w:rPr>
        <w:t xml:space="preserve">АДМИНИСТРАЦИЯ </w:t>
      </w:r>
    </w:p>
    <w:p w:rsidR="00806BBC" w:rsidRPr="00806BBC" w:rsidRDefault="00806BBC" w:rsidP="00DB1DE5">
      <w:pPr>
        <w:pStyle w:val="a5"/>
        <w:spacing w:line="240" w:lineRule="auto"/>
        <w:rPr>
          <w:sz w:val="24"/>
        </w:rPr>
      </w:pPr>
      <w:r w:rsidRPr="00806BBC">
        <w:rPr>
          <w:sz w:val="24"/>
        </w:rPr>
        <w:t xml:space="preserve">СЕМЕЙСКОГО СЕЛЬСКОГО ПОСЕЛЕНИЯ </w:t>
      </w:r>
    </w:p>
    <w:p w:rsidR="00DB1DE5" w:rsidRPr="00806BBC" w:rsidRDefault="00806BBC" w:rsidP="00DB1DE5">
      <w:pPr>
        <w:pStyle w:val="a5"/>
        <w:spacing w:line="240" w:lineRule="auto"/>
        <w:rPr>
          <w:sz w:val="24"/>
        </w:rPr>
      </w:pPr>
      <w:r w:rsidRPr="00806BBC">
        <w:rPr>
          <w:sz w:val="24"/>
        </w:rPr>
        <w:t xml:space="preserve">ПОДГОРЕНСКОГО </w:t>
      </w:r>
      <w:r w:rsidR="00DB1DE5" w:rsidRPr="00806BBC">
        <w:rPr>
          <w:sz w:val="24"/>
        </w:rPr>
        <w:t>МУНИЦИПАЛЬНОГО РАЙОНА</w:t>
      </w:r>
    </w:p>
    <w:p w:rsidR="00DB1DE5" w:rsidRPr="00806BBC" w:rsidRDefault="00DB1DE5" w:rsidP="00DB1DE5">
      <w:pPr>
        <w:pStyle w:val="a5"/>
        <w:spacing w:line="240" w:lineRule="auto"/>
        <w:rPr>
          <w:sz w:val="24"/>
        </w:rPr>
      </w:pPr>
      <w:r w:rsidRPr="00806BBC">
        <w:rPr>
          <w:sz w:val="24"/>
        </w:rPr>
        <w:t>ВОРОНЕЖСКОЙ ОБЛАСТИ</w:t>
      </w:r>
    </w:p>
    <w:p w:rsidR="00DB1DE5" w:rsidRPr="00806BBC" w:rsidRDefault="00DB1DE5" w:rsidP="00DB1DE5">
      <w:pPr>
        <w:pStyle w:val="a5"/>
        <w:spacing w:line="240" w:lineRule="auto"/>
        <w:rPr>
          <w:sz w:val="24"/>
        </w:rPr>
      </w:pPr>
    </w:p>
    <w:p w:rsidR="00DB1DE5" w:rsidRPr="00806BBC" w:rsidRDefault="00DB1DE5" w:rsidP="00DB1DE5">
      <w:pPr>
        <w:spacing w:line="288" w:lineRule="auto"/>
        <w:jc w:val="center"/>
        <w:rPr>
          <w:b/>
          <w:sz w:val="24"/>
          <w:szCs w:val="24"/>
        </w:rPr>
      </w:pPr>
      <w:r w:rsidRPr="00806BBC">
        <w:rPr>
          <w:b/>
          <w:sz w:val="24"/>
          <w:szCs w:val="24"/>
        </w:rPr>
        <w:t>ПОСТАНОВЛЕНИЕ</w:t>
      </w:r>
    </w:p>
    <w:p w:rsidR="00DB1DE5" w:rsidRPr="00806BBC" w:rsidRDefault="00DB1DE5" w:rsidP="00DB1DE5">
      <w:pPr>
        <w:pStyle w:val="a3"/>
        <w:jc w:val="left"/>
        <w:rPr>
          <w:b w:val="0"/>
          <w:sz w:val="24"/>
        </w:rPr>
      </w:pPr>
    </w:p>
    <w:p w:rsidR="00DB1DE5" w:rsidRPr="00806BBC" w:rsidRDefault="00292566" w:rsidP="00DB1DE5">
      <w:pP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от 25.03.2022 года № 13</w:t>
      </w:r>
    </w:p>
    <w:p w:rsidR="00806BBC" w:rsidRDefault="00806BBC" w:rsidP="00DB1DE5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с.Семейка</w:t>
      </w:r>
    </w:p>
    <w:p w:rsidR="00806BBC" w:rsidRPr="00806BBC" w:rsidRDefault="00806BBC" w:rsidP="00DB1DE5">
      <w:pPr>
        <w:jc w:val="both"/>
        <w:rPr>
          <w:bCs/>
          <w:color w:val="000000"/>
          <w:sz w:val="24"/>
          <w:szCs w:val="24"/>
        </w:rPr>
      </w:pPr>
    </w:p>
    <w:p w:rsidR="00DB1DE5" w:rsidRPr="00806BBC" w:rsidRDefault="00DB1DE5" w:rsidP="00DB1DE5">
      <w:pPr>
        <w:rPr>
          <w:bCs/>
          <w:color w:val="000000"/>
          <w:sz w:val="24"/>
          <w:szCs w:val="24"/>
        </w:rPr>
      </w:pPr>
      <w:r w:rsidRPr="00806BBC">
        <w:rPr>
          <w:bCs/>
          <w:color w:val="000000"/>
          <w:sz w:val="24"/>
          <w:szCs w:val="24"/>
        </w:rPr>
        <w:t xml:space="preserve">О подготовке населения в области </w:t>
      </w:r>
    </w:p>
    <w:p w:rsidR="00DB1DE5" w:rsidRPr="00806BBC" w:rsidRDefault="00DB1DE5" w:rsidP="00DB1DE5">
      <w:pPr>
        <w:rPr>
          <w:color w:val="000000"/>
          <w:sz w:val="24"/>
          <w:szCs w:val="24"/>
        </w:rPr>
      </w:pPr>
      <w:r w:rsidRPr="00806BBC">
        <w:rPr>
          <w:bCs/>
          <w:color w:val="000000"/>
          <w:sz w:val="24"/>
          <w:szCs w:val="24"/>
        </w:rPr>
        <w:t>гражданской обороны</w:t>
      </w:r>
    </w:p>
    <w:p w:rsidR="00DB1DE5" w:rsidRPr="00806BBC" w:rsidRDefault="00DB1DE5" w:rsidP="00DB1DE5">
      <w:pPr>
        <w:jc w:val="both"/>
        <w:rPr>
          <w:rFonts w:ascii="yandex-sans" w:hAnsi="yandex-sans"/>
          <w:color w:val="000000"/>
          <w:sz w:val="24"/>
          <w:szCs w:val="24"/>
        </w:rPr>
      </w:pPr>
    </w:p>
    <w:p w:rsidR="00DB1DE5" w:rsidRDefault="00DB1DE5" w:rsidP="00DB1DE5">
      <w:pPr>
        <w:ind w:firstLine="709"/>
        <w:jc w:val="both"/>
        <w:rPr>
          <w:sz w:val="24"/>
          <w:szCs w:val="24"/>
        </w:rPr>
      </w:pPr>
      <w:proofErr w:type="gramStart"/>
      <w:r w:rsidRPr="00806BBC">
        <w:rPr>
          <w:rFonts w:ascii="yandex-sans" w:hAnsi="yandex-sans"/>
          <w:color w:val="000000"/>
          <w:sz w:val="24"/>
          <w:szCs w:val="24"/>
        </w:rPr>
        <w:t>В соответствии с Федеральными законами от 12.02.1998 № 28-ФЗ 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26.11.2007 № 804 «Об утверждении Положения о гражданской обороне в Российской Федерации» и в целях организации подготовки населения в области гражданской</w:t>
      </w:r>
      <w:r w:rsidR="00806BBC">
        <w:rPr>
          <w:rFonts w:ascii="yandex-sans" w:hAnsi="yandex-sans"/>
          <w:color w:val="000000"/>
          <w:sz w:val="24"/>
          <w:szCs w:val="24"/>
        </w:rPr>
        <w:t xml:space="preserve"> обороны на территории Семейского сельского поселения Подгоренского</w:t>
      </w:r>
      <w:proofErr w:type="gramEnd"/>
      <w:r w:rsidRPr="00806BBC">
        <w:rPr>
          <w:rFonts w:ascii="yandex-sans" w:hAnsi="yandex-sans"/>
          <w:color w:val="000000"/>
          <w:sz w:val="24"/>
          <w:szCs w:val="24"/>
        </w:rPr>
        <w:t xml:space="preserve"> муниципального района Воронежской области,</w:t>
      </w:r>
      <w:r w:rsidR="00806BBC">
        <w:rPr>
          <w:sz w:val="24"/>
          <w:szCs w:val="24"/>
        </w:rPr>
        <w:t xml:space="preserve"> администрация Семейского сельского поселения Подгоренского</w:t>
      </w:r>
      <w:r w:rsidRPr="00806BBC">
        <w:rPr>
          <w:sz w:val="24"/>
          <w:szCs w:val="24"/>
        </w:rPr>
        <w:t xml:space="preserve"> муниципального района Воронежской области </w:t>
      </w:r>
    </w:p>
    <w:p w:rsidR="00806BBC" w:rsidRPr="00806BBC" w:rsidRDefault="00806BBC" w:rsidP="00DB1DE5">
      <w:pPr>
        <w:ind w:firstLine="709"/>
        <w:jc w:val="both"/>
        <w:rPr>
          <w:sz w:val="24"/>
          <w:szCs w:val="24"/>
        </w:rPr>
      </w:pPr>
    </w:p>
    <w:p w:rsidR="00DB1DE5" w:rsidRDefault="00806BBC" w:rsidP="00806B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806BBC" w:rsidRPr="00806BBC" w:rsidRDefault="00806BBC" w:rsidP="00806BBC">
      <w:pPr>
        <w:jc w:val="center"/>
        <w:rPr>
          <w:sz w:val="24"/>
          <w:szCs w:val="24"/>
        </w:rPr>
      </w:pP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1. Утвердить Порядок подготовки населения в области гражданской</w:t>
      </w:r>
      <w:r w:rsidR="00806BBC">
        <w:rPr>
          <w:rFonts w:ascii="yandex-sans" w:hAnsi="yandex-sans"/>
          <w:color w:val="000000"/>
          <w:sz w:val="24"/>
          <w:szCs w:val="24"/>
        </w:rPr>
        <w:t xml:space="preserve"> обороны на территории Семейского сельского поселения Подгоренского</w:t>
      </w:r>
      <w:r w:rsidRPr="00806BBC">
        <w:rPr>
          <w:rFonts w:ascii="yandex-sans" w:hAnsi="yandex-sans"/>
          <w:color w:val="000000"/>
          <w:sz w:val="24"/>
          <w:szCs w:val="24"/>
        </w:rPr>
        <w:t xml:space="preserve"> муниципального Воронежской области согласно приложению.</w:t>
      </w:r>
    </w:p>
    <w:p w:rsidR="00806BBC" w:rsidRPr="00806BBC" w:rsidRDefault="00806BBC" w:rsidP="00806BBC">
      <w:pPr>
        <w:jc w:val="both"/>
        <w:rPr>
          <w:sz w:val="24"/>
          <w:szCs w:val="24"/>
        </w:rPr>
      </w:pPr>
      <w:r w:rsidRPr="00806BBC">
        <w:rPr>
          <w:sz w:val="24"/>
          <w:szCs w:val="24"/>
        </w:rPr>
        <w:t xml:space="preserve">           2. Настоящее постановление вступает в силу </w:t>
      </w:r>
      <w:proofErr w:type="gramStart"/>
      <w:r w:rsidRPr="00806BBC">
        <w:rPr>
          <w:sz w:val="24"/>
          <w:szCs w:val="24"/>
        </w:rPr>
        <w:t>с даты</w:t>
      </w:r>
      <w:proofErr w:type="gramEnd"/>
      <w:r w:rsidRPr="00806BBC">
        <w:rPr>
          <w:sz w:val="24"/>
          <w:szCs w:val="24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DB1DE5" w:rsidRPr="00806BBC" w:rsidRDefault="00806BBC" w:rsidP="00806BBC">
      <w:pPr>
        <w:jc w:val="both"/>
        <w:rPr>
          <w:sz w:val="24"/>
          <w:szCs w:val="24"/>
        </w:rPr>
      </w:pPr>
      <w:r w:rsidRPr="00806BBC">
        <w:rPr>
          <w:sz w:val="24"/>
          <w:szCs w:val="24"/>
        </w:rPr>
        <w:t xml:space="preserve">          3.  </w:t>
      </w:r>
      <w:proofErr w:type="gramStart"/>
      <w:r w:rsidRPr="00806BBC">
        <w:rPr>
          <w:sz w:val="24"/>
          <w:szCs w:val="24"/>
        </w:rPr>
        <w:t>Контроль за</w:t>
      </w:r>
      <w:proofErr w:type="gramEnd"/>
      <w:r w:rsidRPr="00806BBC">
        <w:rPr>
          <w:sz w:val="24"/>
          <w:szCs w:val="24"/>
        </w:rPr>
        <w:t xml:space="preserve"> исполнением настоящего постановления </w:t>
      </w:r>
      <w:r w:rsidR="00BF628C">
        <w:rPr>
          <w:sz w:val="24"/>
          <w:szCs w:val="24"/>
        </w:rPr>
        <w:t>оставляю за собой.</w:t>
      </w:r>
    </w:p>
    <w:p w:rsidR="00DB1DE5" w:rsidRDefault="00DB1DE5" w:rsidP="00DB1DE5">
      <w:pPr>
        <w:jc w:val="both"/>
        <w:rPr>
          <w:sz w:val="24"/>
          <w:szCs w:val="24"/>
        </w:rPr>
      </w:pPr>
    </w:p>
    <w:p w:rsidR="00806BBC" w:rsidRDefault="00806BBC" w:rsidP="00DB1DE5">
      <w:pPr>
        <w:jc w:val="both"/>
        <w:rPr>
          <w:sz w:val="24"/>
          <w:szCs w:val="24"/>
        </w:rPr>
      </w:pPr>
    </w:p>
    <w:p w:rsidR="00806BBC" w:rsidRPr="00806BBC" w:rsidRDefault="00806BBC" w:rsidP="00DB1DE5">
      <w:pPr>
        <w:jc w:val="both"/>
        <w:rPr>
          <w:sz w:val="24"/>
          <w:szCs w:val="24"/>
        </w:rPr>
      </w:pPr>
    </w:p>
    <w:p w:rsidR="00806BBC" w:rsidRDefault="00DB1DE5" w:rsidP="00806BBC">
      <w:pPr>
        <w:jc w:val="both"/>
        <w:rPr>
          <w:sz w:val="24"/>
          <w:szCs w:val="24"/>
        </w:rPr>
      </w:pPr>
      <w:r w:rsidRPr="00806BBC">
        <w:rPr>
          <w:sz w:val="24"/>
          <w:szCs w:val="24"/>
        </w:rPr>
        <w:t xml:space="preserve">Глава </w:t>
      </w:r>
      <w:r w:rsidR="00806BBC">
        <w:rPr>
          <w:sz w:val="24"/>
          <w:szCs w:val="24"/>
        </w:rPr>
        <w:t xml:space="preserve">Семейского </w:t>
      </w:r>
    </w:p>
    <w:p w:rsidR="00DB1DE5" w:rsidRPr="00806BBC" w:rsidRDefault="00806BBC" w:rsidP="00806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</w:t>
      </w:r>
      <w:proofErr w:type="spellStart"/>
      <w:r>
        <w:rPr>
          <w:sz w:val="24"/>
          <w:szCs w:val="24"/>
        </w:rPr>
        <w:t>Е.В.Гермоненко</w:t>
      </w:r>
      <w:proofErr w:type="spellEnd"/>
    </w:p>
    <w:p w:rsidR="00DB1DE5" w:rsidRPr="00806BBC" w:rsidRDefault="00806BBC" w:rsidP="00DB1DE5">
      <w:pPr>
        <w:widowControl/>
        <w:autoSpaceDE/>
        <w:autoSpaceDN/>
        <w:adjustRightInd/>
        <w:rPr>
          <w:sz w:val="24"/>
          <w:szCs w:val="24"/>
        </w:rPr>
        <w:sectPr w:rsidR="00DB1DE5" w:rsidRPr="00806BBC">
          <w:pgSz w:w="11909" w:h="16834"/>
          <w:pgMar w:top="1276" w:right="710" w:bottom="1701" w:left="1985" w:header="720" w:footer="720" w:gutter="0"/>
          <w:cols w:space="720"/>
        </w:sectPr>
      </w:pPr>
      <w:r>
        <w:rPr>
          <w:sz w:val="24"/>
          <w:szCs w:val="24"/>
        </w:rPr>
        <w:t xml:space="preserve">                 </w:t>
      </w:r>
    </w:p>
    <w:p w:rsidR="00DB1DE5" w:rsidRPr="00806BBC" w:rsidRDefault="00DB1DE5" w:rsidP="00DB1DE5">
      <w:pPr>
        <w:shd w:val="clear" w:color="auto" w:fill="FFFFFF"/>
        <w:ind w:left="4678"/>
        <w:jc w:val="right"/>
        <w:rPr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lastRenderedPageBreak/>
        <w:t xml:space="preserve">Приложение </w:t>
      </w:r>
    </w:p>
    <w:p w:rsidR="00DB1DE5" w:rsidRPr="00806BBC" w:rsidRDefault="00DB1DE5" w:rsidP="00DB1DE5">
      <w:pPr>
        <w:shd w:val="clear" w:color="auto" w:fill="FFFFFF"/>
        <w:ind w:left="4678"/>
        <w:jc w:val="right"/>
        <w:rPr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t xml:space="preserve">к распоряжению администрации </w:t>
      </w:r>
    </w:p>
    <w:p w:rsidR="00DB1DE5" w:rsidRPr="00806BBC" w:rsidRDefault="00806BBC" w:rsidP="00DB1DE5">
      <w:pPr>
        <w:shd w:val="clear" w:color="auto" w:fill="FFFFFF"/>
        <w:ind w:left="467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Семейского сельского поселения</w:t>
      </w:r>
    </w:p>
    <w:p w:rsidR="00DB1DE5" w:rsidRPr="00806BBC" w:rsidRDefault="00292566" w:rsidP="00DB1DE5">
      <w:pPr>
        <w:shd w:val="clear" w:color="auto" w:fill="FFFFFF"/>
        <w:ind w:left="467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25.03.2022г. № 13</w:t>
      </w:r>
      <w:bookmarkStart w:id="0" w:name="_GoBack"/>
      <w:bookmarkEnd w:id="0"/>
    </w:p>
    <w:p w:rsidR="00DB1DE5" w:rsidRPr="00806BBC" w:rsidRDefault="00DB1DE5" w:rsidP="00DB1DE5">
      <w:pPr>
        <w:shd w:val="clear" w:color="auto" w:fill="FFFFFF"/>
        <w:spacing w:before="100" w:beforeAutospacing="1" w:after="100" w:afterAutospacing="1"/>
        <w:jc w:val="right"/>
        <w:rPr>
          <w:rFonts w:ascii="yandex-sans" w:hAnsi="yandex-sans"/>
          <w:color w:val="000000"/>
          <w:sz w:val="24"/>
          <w:szCs w:val="24"/>
        </w:rPr>
      </w:pPr>
    </w:p>
    <w:p w:rsidR="00DB1DE5" w:rsidRPr="00806BBC" w:rsidRDefault="00DB1DE5" w:rsidP="00DB1DE5">
      <w:pPr>
        <w:pStyle w:val="1"/>
        <w:keepLines/>
        <w:spacing w:before="0" w:beforeAutospacing="0" w:after="0" w:afterAutospacing="0"/>
        <w:jc w:val="center"/>
      </w:pPr>
      <w:r w:rsidRPr="00806BBC">
        <w:rPr>
          <w:color w:val="000000"/>
        </w:rPr>
        <w:t>Порядок подготовки населения</w:t>
      </w:r>
    </w:p>
    <w:p w:rsidR="00806BBC" w:rsidRDefault="00806BBC" w:rsidP="00DB1DE5">
      <w:pPr>
        <w:pStyle w:val="1"/>
        <w:keepLines/>
        <w:spacing w:before="0" w:beforeAutospacing="0" w:after="0" w:afterAutospacing="0"/>
        <w:jc w:val="center"/>
        <w:rPr>
          <w:lang w:val="ru-RU"/>
        </w:rPr>
      </w:pPr>
      <w:r>
        <w:t xml:space="preserve">на территории </w:t>
      </w:r>
      <w:r>
        <w:rPr>
          <w:lang w:val="ru-RU"/>
        </w:rPr>
        <w:t xml:space="preserve">Семейского сельского поселения </w:t>
      </w:r>
    </w:p>
    <w:p w:rsidR="00DB1DE5" w:rsidRPr="00806BBC" w:rsidRDefault="00806BBC" w:rsidP="00DB1DE5">
      <w:pPr>
        <w:pStyle w:val="1"/>
        <w:keepLines/>
        <w:spacing w:before="0" w:beforeAutospacing="0" w:after="0" w:afterAutospacing="0"/>
        <w:jc w:val="center"/>
      </w:pPr>
      <w:r>
        <w:rPr>
          <w:lang w:val="ru-RU"/>
        </w:rPr>
        <w:t>Подгоренского</w:t>
      </w:r>
      <w:r w:rsidR="00DB1DE5" w:rsidRPr="00806BBC">
        <w:t xml:space="preserve"> муниципального района Воронежской области</w:t>
      </w:r>
    </w:p>
    <w:p w:rsidR="00DB1DE5" w:rsidRPr="00806BBC" w:rsidRDefault="00DB1DE5" w:rsidP="00DB1DE5">
      <w:pPr>
        <w:shd w:val="clear" w:color="auto" w:fill="FFFFFF"/>
        <w:jc w:val="center"/>
        <w:rPr>
          <w:rFonts w:ascii="Roboto Condensed" w:hAnsi="Roboto Condensed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 xml:space="preserve">в области гражданской обороны </w:t>
      </w:r>
    </w:p>
    <w:p w:rsidR="00DB1DE5" w:rsidRPr="00806BBC" w:rsidRDefault="00DB1DE5" w:rsidP="00DB1DE5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1. Настоящий Порядок определяет основные задачи подготовки, группы лиц, подлежащих подготовке, формы подготовки</w:t>
      </w:r>
      <w:r w:rsidRPr="00806BBC">
        <w:rPr>
          <w:rFonts w:ascii="yandex-sans" w:hAnsi="yandex-sans"/>
          <w:b/>
          <w:color w:val="000000"/>
          <w:sz w:val="24"/>
          <w:szCs w:val="24"/>
        </w:rPr>
        <w:t xml:space="preserve"> </w:t>
      </w:r>
      <w:r w:rsidR="00806BBC">
        <w:rPr>
          <w:rFonts w:ascii="yandex-sans" w:hAnsi="yandex-sans"/>
          <w:color w:val="000000"/>
          <w:sz w:val="24"/>
          <w:szCs w:val="24"/>
        </w:rPr>
        <w:t xml:space="preserve">населения Семейского сельского поселения </w:t>
      </w:r>
      <w:r w:rsidRPr="00806BBC">
        <w:rPr>
          <w:rFonts w:ascii="yandex-sans" w:hAnsi="yandex-sans"/>
          <w:color w:val="000000"/>
          <w:sz w:val="24"/>
          <w:szCs w:val="24"/>
        </w:rPr>
        <w:t>в области гражданской обороны.</w:t>
      </w:r>
    </w:p>
    <w:p w:rsidR="00DB1DE5" w:rsidRPr="00806BBC" w:rsidRDefault="00DB1DE5" w:rsidP="00DB1DE5">
      <w:pPr>
        <w:ind w:firstLine="709"/>
        <w:jc w:val="both"/>
        <w:rPr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t>2. Основными задачами подготовки населения в области гражданской обороны являются: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б) совершенствование навыков по организации и проведению мероприятий по гражданской обороне;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в) выработка умений и навыков для проведения аварийно-спасательных и других неотложных работ;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BBC">
        <w:rPr>
          <w:rFonts w:ascii="Times New Roman" w:hAnsi="Times New Roman" w:cs="Times New Roman"/>
          <w:sz w:val="24"/>
          <w:szCs w:val="24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sz w:val="24"/>
          <w:szCs w:val="24"/>
        </w:rPr>
      </w:pPr>
      <w:r w:rsidRPr="00806BBC">
        <w:rPr>
          <w:rFonts w:ascii="yandex-sans" w:hAnsi="yandex-sans"/>
          <w:sz w:val="24"/>
          <w:szCs w:val="24"/>
        </w:rPr>
        <w:t>3. Лица, подлежащие подготовке, подразделяются на следующие группы: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sz w:val="24"/>
          <w:szCs w:val="24"/>
        </w:rPr>
      </w:pPr>
      <w:r w:rsidRPr="00806BBC">
        <w:rPr>
          <w:rFonts w:ascii="yandex-sans" w:hAnsi="yandex-sans"/>
          <w:sz w:val="24"/>
          <w:szCs w:val="24"/>
        </w:rPr>
        <w:t>а) глава (глава администрации) муниципального района, главы поселений и руководители организаций (далее именуются - руководители);</w:t>
      </w:r>
    </w:p>
    <w:p w:rsidR="00DB1DE5" w:rsidRPr="00806BBC" w:rsidRDefault="00DB1DE5" w:rsidP="00DB1DE5">
      <w:pPr>
        <w:ind w:firstLine="709"/>
        <w:jc w:val="both"/>
        <w:rPr>
          <w:sz w:val="24"/>
          <w:szCs w:val="24"/>
        </w:rPr>
      </w:pPr>
      <w:proofErr w:type="gramStart"/>
      <w:r w:rsidRPr="00806BBC">
        <w:rPr>
          <w:sz w:val="24"/>
          <w:szCs w:val="24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806BBC">
        <w:rPr>
          <w:sz w:val="24"/>
          <w:szCs w:val="24"/>
        </w:rPr>
        <w:t>эвакоприемных</w:t>
      </w:r>
      <w:proofErr w:type="spellEnd"/>
      <w:r w:rsidRPr="00806BBC">
        <w:rPr>
          <w:sz w:val="24"/>
          <w:szCs w:val="24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курсов гражданской обороны муниципальных образований (далее - работники курсов гражданской обороны), а также преподаватели предмета «Основы</w:t>
      </w:r>
      <w:proofErr w:type="gramEnd"/>
      <w:r w:rsidRPr="00806BBC">
        <w:rPr>
          <w:sz w:val="24"/>
          <w:szCs w:val="24"/>
        </w:rPr>
        <w:t xml:space="preserve">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в) личный состав формирований и служб;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806BBC">
        <w:rPr>
          <w:rFonts w:ascii="Times New Roman" w:hAnsi="Times New Roman" w:cs="Times New Roman"/>
          <w:sz w:val="24"/>
          <w:szCs w:val="24"/>
        </w:rPr>
        <w:t>г) физические лица, вступившие в трудовые отношения с работодателем (далее - работающее население);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BBC">
        <w:rPr>
          <w:rFonts w:ascii="Times New Roman" w:hAnsi="Times New Roman" w:cs="Times New Roman"/>
          <w:sz w:val="24"/>
          <w:szCs w:val="24"/>
        </w:rPr>
        <w:t xml:space="preserve">д) обучающиеся организаций, осуществляющих образовательную деятельность по </w:t>
      </w:r>
      <w:r w:rsidRPr="00806BBC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Pr="00806BBC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806BBC">
        <w:rPr>
          <w:rFonts w:ascii="Times New Roman" w:hAnsi="Times New Roman" w:cs="Times New Roman"/>
          <w:sz w:val="24"/>
          <w:szCs w:val="24"/>
        </w:rPr>
        <w:t>-стажировки) (далее - обучающиеся);</w:t>
      </w:r>
      <w:proofErr w:type="gramEnd"/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е) физические лица, не состоящие в трудовых отношениях с работодателем (далее - неработающее население).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t>4. Подготовка населения в области гражданской обороны осуществляется в рамках</w:t>
      </w:r>
      <w:r w:rsidRPr="00806BBC">
        <w:rPr>
          <w:rFonts w:ascii="yandex-sans" w:hAnsi="yandex-sans"/>
          <w:color w:val="000000"/>
          <w:sz w:val="24"/>
          <w:szCs w:val="24"/>
        </w:rPr>
        <w:t xml:space="preserve">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DB1DE5" w:rsidRPr="00806BBC" w:rsidRDefault="00DB1DE5" w:rsidP="00DB1DE5">
      <w:pPr>
        <w:ind w:firstLine="709"/>
        <w:jc w:val="both"/>
        <w:rPr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 xml:space="preserve">5. </w:t>
      </w:r>
      <w:proofErr w:type="gramStart"/>
      <w:r w:rsidRPr="00806BBC">
        <w:rPr>
          <w:rFonts w:ascii="yandex-sans" w:hAnsi="yandex-sans"/>
          <w:color w:val="000000"/>
          <w:sz w:val="24"/>
          <w:szCs w:val="24"/>
        </w:rPr>
        <w:t xml:space="preserve">Подготовка является обязательной и проводится в организациях, </w:t>
      </w:r>
      <w:r w:rsidRPr="00806BBC">
        <w:rPr>
          <w:color w:val="000000"/>
          <w:sz w:val="24"/>
          <w:szCs w:val="24"/>
        </w:rPr>
        <w:t>осуществляющих образовательную деятельность по основным общеобразовательным программам (кроме образовательных программ дошкольного образования),</w:t>
      </w:r>
      <w:r w:rsidRPr="00806BBC">
        <w:rPr>
          <w:sz w:val="24"/>
          <w:szCs w:val="24"/>
        </w:rPr>
        <w:t xml:space="preserve"> в учебно-методическом центре по гражданской обороне и чрезвычайным ситуациям казенного учреждения Воронежской области «Гражданская оборона, защита населения и пожарная безопасность Воронежской области» (далее – УМЦ ГО и ЧС) и в других организациях, осуществляющих образовательную деятельность по дополнительным профессиональным программам в области гражданской</w:t>
      </w:r>
      <w:proofErr w:type="gramEnd"/>
      <w:r w:rsidRPr="00806BBC">
        <w:rPr>
          <w:sz w:val="24"/>
          <w:szCs w:val="24"/>
        </w:rPr>
        <w:t xml:space="preserve"> обороны, на курсах гражданской обороны,</w:t>
      </w:r>
      <w:r w:rsidRPr="00806BBC">
        <w:rPr>
          <w:color w:val="000000"/>
          <w:sz w:val="24"/>
          <w:szCs w:val="24"/>
        </w:rPr>
        <w:t xml:space="preserve"> по месту работы, учебы и месту жительства граждан.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06BBC">
        <w:rPr>
          <w:rFonts w:ascii="Times New Roman" w:hAnsi="Times New Roman" w:cs="Times New Roman"/>
          <w:sz w:val="24"/>
          <w:szCs w:val="24"/>
        </w:rPr>
        <w:t>Повышение квалификации или курсовое обучение в области гражданской обороны глав местных администраций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  <w:proofErr w:type="gramEnd"/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 xml:space="preserve">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курсов гражданской обороны - не реже одного раза в 3 года. 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 xml:space="preserve">7. В целях организации и осуществления подготовки в области гражданской обороны: </w:t>
      </w:r>
    </w:p>
    <w:p w:rsidR="00DB1DE5" w:rsidRPr="00806BBC" w:rsidRDefault="00DB1DE5" w:rsidP="00DB1DE5">
      <w:pPr>
        <w:ind w:firstLine="709"/>
        <w:jc w:val="both"/>
        <w:rPr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t>7.1. Администрация муниципального района и администрации городских поселений</w:t>
      </w:r>
      <w:r w:rsidRPr="00806BBC">
        <w:rPr>
          <w:sz w:val="24"/>
          <w:szCs w:val="24"/>
        </w:rPr>
        <w:t xml:space="preserve"> в пределах территорий муниципальных образований</w:t>
      </w:r>
      <w:r w:rsidRPr="00806BBC">
        <w:rPr>
          <w:color w:val="000000"/>
          <w:sz w:val="24"/>
          <w:szCs w:val="24"/>
        </w:rPr>
        <w:t>: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осуществляют подготовку личного состава формирований и служб муниципальных образований;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проводят учения и тренировки по гражданской обороне;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 xml:space="preserve">осуществляют организационно-методическое руководство и </w:t>
      </w:r>
      <w:proofErr w:type="gramStart"/>
      <w:r w:rsidRPr="00806B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BC">
        <w:rPr>
          <w:rFonts w:ascii="Times New Roman" w:hAnsi="Times New Roman" w:cs="Times New Roman"/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</w:t>
      </w:r>
      <w:r w:rsidRPr="00806B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t xml:space="preserve">7.2. </w:t>
      </w:r>
      <w:r w:rsidRPr="00806BBC">
        <w:rPr>
          <w:rFonts w:ascii="yandex-sans" w:hAnsi="yandex-sans"/>
          <w:color w:val="000000"/>
          <w:sz w:val="24"/>
          <w:szCs w:val="24"/>
        </w:rPr>
        <w:t>Руководители организаций: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 xml:space="preserve"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</w:t>
      </w:r>
      <w:r w:rsidRPr="00806BBC">
        <w:rPr>
          <w:rFonts w:ascii="yandex-sans" w:hAnsi="yandex-sans"/>
          <w:color w:val="000000"/>
          <w:sz w:val="24"/>
          <w:szCs w:val="24"/>
        </w:rPr>
        <w:lastRenderedPageBreak/>
        <w:t>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создают и поддерживают в рабочем состоянии соответствующую учебно-материальную базу;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планируют и проводят учения и тренировки по гражданской обороне.</w:t>
      </w:r>
    </w:p>
    <w:p w:rsidR="00DB1DE5" w:rsidRPr="00806BBC" w:rsidRDefault="00DB1DE5" w:rsidP="00DB1DE5">
      <w:pPr>
        <w:ind w:firstLine="709"/>
        <w:jc w:val="both"/>
        <w:rPr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t>8. Формы подготовки в области гражданской обороны (по группам лиц, подлежащих подготовке):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color w:val="000000"/>
          <w:sz w:val="24"/>
          <w:szCs w:val="24"/>
        </w:rPr>
        <w:t>8.1.</w:t>
      </w:r>
      <w:r w:rsidRPr="00806BBC">
        <w:rPr>
          <w:rFonts w:ascii="Times New Roman" w:hAnsi="Times New Roman" w:cs="Times New Roman"/>
          <w:sz w:val="24"/>
          <w:szCs w:val="24"/>
        </w:rPr>
        <w:t xml:space="preserve"> Главы местных администраций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BBC">
        <w:rPr>
          <w:rFonts w:ascii="Times New Roman" w:hAnsi="Times New Roman" w:cs="Times New Roman"/>
          <w:sz w:val="24"/>
          <w:szCs w:val="24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806BBC">
        <w:rPr>
          <w:rFonts w:ascii="Times New Roman" w:hAnsi="Times New Roman" w:cs="Times New Roman"/>
          <w:sz w:val="24"/>
          <w:szCs w:val="24"/>
        </w:rPr>
        <w:t>, в том числе в учебно-методическом центре ГО и ЧС, а также на курсах гражданской обороны;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в) участие в учениях, тренировках и других плановых мероприятиях по гражданской обороне;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г) 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</w:t>
      </w:r>
      <w:proofErr w:type="spellStart"/>
      <w:r w:rsidRPr="00806BBC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06BBC">
        <w:rPr>
          <w:rFonts w:ascii="Times New Roman" w:hAnsi="Times New Roman" w:cs="Times New Roman"/>
          <w:sz w:val="24"/>
          <w:szCs w:val="24"/>
        </w:rPr>
        <w:t>) по гражданской обороне.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color w:val="000000"/>
          <w:sz w:val="24"/>
          <w:szCs w:val="24"/>
        </w:rPr>
        <w:t xml:space="preserve">8.2. </w:t>
      </w:r>
      <w:r w:rsidRPr="00806BBC">
        <w:rPr>
          <w:rFonts w:ascii="Times New Roman" w:hAnsi="Times New Roman" w:cs="Times New Roman"/>
          <w:sz w:val="24"/>
          <w:szCs w:val="24"/>
        </w:rPr>
        <w:t>Личный состав формирований и служб: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а) курсовое обучение руководителей формирований и служб на курсах гражданской обороны, в учебно-методическом центре ГО и ЧС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б) курсовое обучение личного состава формирований и служб по месту работы;</w:t>
      </w:r>
    </w:p>
    <w:p w:rsidR="00DB1DE5" w:rsidRPr="00806BBC" w:rsidRDefault="00DB1DE5" w:rsidP="00DB1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BC">
        <w:rPr>
          <w:rFonts w:ascii="Times New Roman" w:hAnsi="Times New Roman" w:cs="Times New Roman"/>
          <w:sz w:val="24"/>
          <w:szCs w:val="24"/>
        </w:rPr>
        <w:t>в) участие в учениях и тренировках по гражданской обороне.</w:t>
      </w:r>
    </w:p>
    <w:p w:rsidR="00DB1DE5" w:rsidRPr="00806BBC" w:rsidRDefault="00DB1DE5" w:rsidP="00DB1DE5">
      <w:pPr>
        <w:ind w:firstLine="709"/>
        <w:jc w:val="both"/>
        <w:rPr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t>8.3. Работающее население:</w:t>
      </w:r>
    </w:p>
    <w:p w:rsidR="00DB1DE5" w:rsidRPr="00806BBC" w:rsidRDefault="00DB1DE5" w:rsidP="00DB1DE5">
      <w:pPr>
        <w:ind w:firstLine="709"/>
        <w:jc w:val="both"/>
        <w:rPr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t>а) курсовое обучение в области гражданской обороны по месту работы;</w:t>
      </w:r>
    </w:p>
    <w:p w:rsidR="00DB1DE5" w:rsidRPr="00806BBC" w:rsidRDefault="00DB1DE5" w:rsidP="00DB1DE5">
      <w:pPr>
        <w:ind w:firstLine="709"/>
        <w:jc w:val="both"/>
        <w:rPr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t>б) прохождение вводного инструктажа по гражданской обороне по месту работы;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color w:val="000000"/>
          <w:sz w:val="24"/>
          <w:szCs w:val="24"/>
        </w:rPr>
        <w:t>в) участие в учениях</w:t>
      </w:r>
      <w:r w:rsidRPr="00806BBC">
        <w:rPr>
          <w:rFonts w:ascii="yandex-sans" w:hAnsi="yandex-sans"/>
          <w:color w:val="000000"/>
          <w:sz w:val="24"/>
          <w:szCs w:val="24"/>
        </w:rPr>
        <w:t>, тренировках и других плановых мероприятиях по гражданской обороне;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г) индивидуальное изучение способов защиты от опасностей, возникающих при военных конфликтах или вследствие этих конфликтов.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8.4. Обучающиеся: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 xml:space="preserve">- обучение (в учебное время) по предмету «Основы безопасности </w:t>
      </w:r>
      <w:r w:rsidRPr="00806BBC">
        <w:rPr>
          <w:rFonts w:ascii="yandex-sans" w:hAnsi="yandex-sans"/>
          <w:color w:val="000000"/>
          <w:sz w:val="24"/>
          <w:szCs w:val="24"/>
        </w:rPr>
        <w:lastRenderedPageBreak/>
        <w:t>жизнедеятельности»  и дисциплине «Безопасность жизнедеятельности»;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- участие в учениях и тренировках по гражданской обороне;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- чтение памяток, листовок и пособий, прослушивание радиопередач и просмотр телепрограмм по тематике гражданской обороны.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8.5. Неработающее население (по месту жительства):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-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- участие в учениях по гражданской обороне;</w:t>
      </w:r>
    </w:p>
    <w:p w:rsidR="00DB1DE5" w:rsidRPr="00806BBC" w:rsidRDefault="00DB1DE5" w:rsidP="00DB1DE5">
      <w:pPr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 w:rsidRPr="00806BBC">
        <w:rPr>
          <w:rFonts w:ascii="yandex-sans" w:hAnsi="yandex-sans"/>
          <w:color w:val="000000"/>
          <w:sz w:val="24"/>
          <w:szCs w:val="24"/>
        </w:rPr>
        <w:t>- чтение памяток, листовок и пособий, прослушивание радиопередач и просмотр телепрограмм по тематике гражданской обороны.</w:t>
      </w:r>
    </w:p>
    <w:p w:rsidR="00DB1DE5" w:rsidRPr="00806BBC" w:rsidRDefault="00DB1DE5" w:rsidP="00DB1DE5">
      <w:pPr>
        <w:jc w:val="both"/>
        <w:rPr>
          <w:b/>
          <w:bCs/>
          <w:color w:val="000000"/>
          <w:sz w:val="24"/>
          <w:szCs w:val="24"/>
        </w:rPr>
      </w:pPr>
    </w:p>
    <w:p w:rsidR="000535D3" w:rsidRPr="00806BBC" w:rsidRDefault="000535D3">
      <w:pPr>
        <w:rPr>
          <w:sz w:val="24"/>
          <w:szCs w:val="24"/>
        </w:rPr>
      </w:pPr>
    </w:p>
    <w:sectPr w:rsidR="000535D3" w:rsidRPr="0080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D1"/>
    <w:rsid w:val="000535D3"/>
    <w:rsid w:val="00292566"/>
    <w:rsid w:val="00806BBC"/>
    <w:rsid w:val="00A201D1"/>
    <w:rsid w:val="00BF628C"/>
    <w:rsid w:val="00D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1DE5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DE5"/>
    <w:rPr>
      <w:rFonts w:ascii="Times New Roman" w:eastAsia="Times New Roman" w:hAnsi="Times New Roman" w:cs="Times New Roman"/>
      <w:kern w:val="36"/>
      <w:sz w:val="24"/>
      <w:szCs w:val="24"/>
      <w:lang w:val="x-none" w:eastAsia="x-none"/>
    </w:rPr>
  </w:style>
  <w:style w:type="paragraph" w:styleId="a3">
    <w:name w:val="Subtitle"/>
    <w:basedOn w:val="a"/>
    <w:next w:val="a"/>
    <w:link w:val="a4"/>
    <w:qFormat/>
    <w:rsid w:val="00DB1DE5"/>
    <w:pPr>
      <w:widowControl/>
      <w:suppressAutoHyphens/>
      <w:autoSpaceDE/>
      <w:autoSpaceDN/>
      <w:adjustRightInd/>
      <w:spacing w:line="360" w:lineRule="auto"/>
      <w:jc w:val="center"/>
    </w:pPr>
    <w:rPr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DB1D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DB1DE5"/>
    <w:pPr>
      <w:widowControl/>
      <w:suppressAutoHyphens/>
      <w:autoSpaceDE/>
      <w:autoSpaceDN/>
      <w:adjustRightInd/>
      <w:spacing w:line="360" w:lineRule="auto"/>
      <w:jc w:val="center"/>
    </w:pPr>
    <w:rPr>
      <w:b/>
      <w:bCs/>
      <w:sz w:val="28"/>
      <w:szCs w:val="24"/>
      <w:lang w:eastAsia="ar-SA"/>
    </w:rPr>
  </w:style>
  <w:style w:type="character" w:customStyle="1" w:styleId="a6">
    <w:name w:val="Название Знак"/>
    <w:basedOn w:val="a0"/>
    <w:link w:val="a5"/>
    <w:rsid w:val="00DB1D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rsid w:val="00DB1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62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1DE5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DE5"/>
    <w:rPr>
      <w:rFonts w:ascii="Times New Roman" w:eastAsia="Times New Roman" w:hAnsi="Times New Roman" w:cs="Times New Roman"/>
      <w:kern w:val="36"/>
      <w:sz w:val="24"/>
      <w:szCs w:val="24"/>
      <w:lang w:val="x-none" w:eastAsia="x-none"/>
    </w:rPr>
  </w:style>
  <w:style w:type="paragraph" w:styleId="a3">
    <w:name w:val="Subtitle"/>
    <w:basedOn w:val="a"/>
    <w:next w:val="a"/>
    <w:link w:val="a4"/>
    <w:qFormat/>
    <w:rsid w:val="00DB1DE5"/>
    <w:pPr>
      <w:widowControl/>
      <w:suppressAutoHyphens/>
      <w:autoSpaceDE/>
      <w:autoSpaceDN/>
      <w:adjustRightInd/>
      <w:spacing w:line="360" w:lineRule="auto"/>
      <w:jc w:val="center"/>
    </w:pPr>
    <w:rPr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DB1D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DB1DE5"/>
    <w:pPr>
      <w:widowControl/>
      <w:suppressAutoHyphens/>
      <w:autoSpaceDE/>
      <w:autoSpaceDN/>
      <w:adjustRightInd/>
      <w:spacing w:line="360" w:lineRule="auto"/>
      <w:jc w:val="center"/>
    </w:pPr>
    <w:rPr>
      <w:b/>
      <w:bCs/>
      <w:sz w:val="28"/>
      <w:szCs w:val="24"/>
      <w:lang w:eastAsia="ar-SA"/>
    </w:rPr>
  </w:style>
  <w:style w:type="character" w:customStyle="1" w:styleId="a6">
    <w:name w:val="Название Знак"/>
    <w:basedOn w:val="a0"/>
    <w:link w:val="a5"/>
    <w:rsid w:val="00DB1D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rsid w:val="00DB1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62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2022-03-29T05:41:00Z</cp:lastPrinted>
  <dcterms:created xsi:type="dcterms:W3CDTF">2022-03-21T07:53:00Z</dcterms:created>
  <dcterms:modified xsi:type="dcterms:W3CDTF">2022-03-29T05:42:00Z</dcterms:modified>
</cp:coreProperties>
</file>