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F4" w:rsidRDefault="003E6FF4" w:rsidP="003E6F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</w:p>
    <w:p w:rsidR="003E6FF4" w:rsidRDefault="003E6FF4" w:rsidP="003E6F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СЕМЕЙСКОГО СЕЛЬСКОГО  ПОСЕЛЕНИЯ</w:t>
      </w:r>
    </w:p>
    <w:p w:rsidR="003E6FF4" w:rsidRDefault="003E6FF4" w:rsidP="003E6F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ПОДГОРЕНСКОГО  МУНИЦИПАЛЬНОГО  РАЙОНА </w:t>
      </w:r>
    </w:p>
    <w:p w:rsidR="003E6FF4" w:rsidRDefault="003E6FF4" w:rsidP="003E6F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 ОБЛАСТИ</w:t>
      </w:r>
    </w:p>
    <w:p w:rsidR="003E6FF4" w:rsidRDefault="003E6FF4" w:rsidP="003E6FF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3E6FF4" w:rsidRDefault="003E6FF4" w:rsidP="003E6FF4">
      <w:pPr>
        <w:spacing w:after="120" w:line="240" w:lineRule="auto"/>
        <w:ind w:left="283" w:right="-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3E6FF4" w:rsidRDefault="003E6FF4" w:rsidP="003E6F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от  14.05.2020 года  № 10  </w:t>
      </w:r>
    </w:p>
    <w:p w:rsidR="003E6FF4" w:rsidRDefault="003E6FF4" w:rsidP="003E6FF4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A51528">
        <w:rPr>
          <w:rFonts w:ascii="Times New Roman" w:eastAsia="Times New Roman" w:hAnsi="Times New Roman"/>
          <w:szCs w:val="24"/>
          <w:lang w:eastAsia="ru-RU"/>
        </w:rPr>
        <w:t>с.Семейка</w:t>
      </w:r>
    </w:p>
    <w:bookmarkEnd w:id="0"/>
    <w:p w:rsidR="00A51528" w:rsidRPr="00A51528" w:rsidRDefault="00A51528" w:rsidP="003E6FF4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3E6FF4" w:rsidRPr="003E6FF4" w:rsidTr="003E6FF4">
        <w:tc>
          <w:tcPr>
            <w:tcW w:w="4928" w:type="dxa"/>
          </w:tcPr>
          <w:p w:rsidR="003E6FF4" w:rsidRPr="003E6FF4" w:rsidRDefault="003E6FF4" w:rsidP="003E6F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3E6FF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 признании утратившим силу постановление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Семейского</w:t>
            </w:r>
            <w:r w:rsidRPr="003E6FF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 Подгоренского муниципального района Воронежской области 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24.07</w:t>
            </w:r>
            <w:r w:rsidRPr="003E6FF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.2018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21</w:t>
            </w:r>
            <w:r w:rsidRPr="003E6FF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«Об утверждении порядка участия и получения муниципальными служащими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Семейского</w:t>
            </w:r>
            <w:r w:rsidRPr="003E6FF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 Подгоренского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</w:t>
            </w:r>
            <w:proofErr w:type="gramEnd"/>
            <w:r w:rsidRPr="003E6FF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управления» </w:t>
            </w:r>
          </w:p>
        </w:tc>
      </w:tr>
    </w:tbl>
    <w:p w:rsidR="003E6FF4" w:rsidRPr="003E6FF4" w:rsidRDefault="003E6FF4" w:rsidP="003E6F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E6FF4" w:rsidRPr="003E6FF4" w:rsidRDefault="003E6FF4" w:rsidP="003E6F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E6FF4" w:rsidRPr="003E6FF4" w:rsidRDefault="003E6FF4" w:rsidP="003E6FF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proofErr w:type="gramStart"/>
      <w:r w:rsidRPr="003E6FF4">
        <w:rPr>
          <w:rFonts w:ascii="Times New Roman" w:eastAsia="Times New Roman" w:hAnsi="Times New Roman"/>
          <w:color w:val="1E1E1E"/>
          <w:sz w:val="28"/>
          <w:szCs w:val="24"/>
          <w:lang w:eastAsia="ar-SA"/>
        </w:rPr>
        <w:t xml:space="preserve">В </w:t>
      </w:r>
      <w:r w:rsidRPr="003E6FF4">
        <w:rPr>
          <w:rFonts w:ascii="Times New Roman" w:eastAsia="Times New Roman" w:hAnsi="Times New Roman"/>
          <w:sz w:val="28"/>
          <w:szCs w:val="24"/>
          <w:lang w:eastAsia="ar-SA"/>
        </w:rPr>
        <w:t>соответствии с Федеральным законом от 06.10.2003г. №131-ФЗ</w:t>
      </w:r>
      <w:r w:rsidRPr="003E6FF4">
        <w:rPr>
          <w:rFonts w:ascii="Times New Roman" w:eastAsia="Times New Roman" w:hAnsi="Times New Roman"/>
          <w:sz w:val="32"/>
          <w:szCs w:val="28"/>
          <w:lang w:eastAsia="ar-SA"/>
        </w:rPr>
        <w:t xml:space="preserve"> </w:t>
      </w:r>
      <w:r w:rsidRPr="003E6FF4">
        <w:rPr>
          <w:rFonts w:ascii="Times New Roman" w:eastAsia="Times New Roman" w:hAnsi="Times New Roman"/>
          <w:sz w:val="28"/>
          <w:szCs w:val="24"/>
          <w:lang w:eastAsia="ar-SA"/>
        </w:rPr>
        <w:t>«</w:t>
      </w:r>
      <w:r w:rsidRPr="003E6FF4">
        <w:rPr>
          <w:rFonts w:ascii="Times New Roman" w:eastAsia="Times New Roman" w:hAnsi="Times New Roman"/>
          <w:spacing w:val="-2"/>
          <w:sz w:val="28"/>
          <w:szCs w:val="24"/>
          <w:lang w:eastAsia="ar-SA"/>
        </w:rPr>
        <w:t xml:space="preserve">Об общих принципах организации </w:t>
      </w:r>
      <w:r w:rsidRPr="003E6FF4">
        <w:rPr>
          <w:rFonts w:ascii="Times New Roman" w:eastAsia="Times New Roman" w:hAnsi="Times New Roman"/>
          <w:sz w:val="28"/>
          <w:szCs w:val="24"/>
          <w:lang w:eastAsia="ar-SA"/>
        </w:rPr>
        <w:t xml:space="preserve">местного самоуправления в Российской Федерации», Уставом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Семейского</w:t>
      </w:r>
      <w:r w:rsidRPr="003E6FF4">
        <w:rPr>
          <w:rFonts w:ascii="Times New Roman" w:eastAsia="Times New Roman" w:hAnsi="Times New Roman"/>
          <w:sz w:val="28"/>
          <w:szCs w:val="24"/>
          <w:lang w:eastAsia="ar-SA"/>
        </w:rPr>
        <w:t xml:space="preserve"> сельского поселения Подгоренского муниципального района Воронежской области, </w:t>
      </w:r>
      <w:r w:rsidRPr="003E6FF4">
        <w:rPr>
          <w:rFonts w:ascii="Times New Roman" w:eastAsia="Times New Roman" w:hAnsi="Times New Roman"/>
          <w:sz w:val="28"/>
          <w:szCs w:val="20"/>
          <w:shd w:val="clear" w:color="auto" w:fill="FFFFFF"/>
          <w:lang w:eastAsia="ar-SA"/>
        </w:rPr>
        <w:t xml:space="preserve">на основании </w:t>
      </w:r>
      <w:r w:rsidRPr="003E6FF4">
        <w:rPr>
          <w:rFonts w:ascii="Times New Roman" w:eastAsia="Times New Roman" w:hAnsi="Times New Roman"/>
          <w:sz w:val="28"/>
          <w:szCs w:val="20"/>
          <w:lang w:eastAsia="ar-SA"/>
        </w:rPr>
        <w:t xml:space="preserve">протеста прокуратуры от 16.04.2020 г № 2-1-2020 </w:t>
      </w:r>
      <w:r w:rsidRPr="003E6FF4">
        <w:rPr>
          <w:rFonts w:ascii="Times New Roman" w:eastAsia="Times New Roman" w:hAnsi="Times New Roman"/>
          <w:sz w:val="28"/>
          <w:szCs w:val="24"/>
          <w:lang w:eastAsia="ar-SA"/>
        </w:rPr>
        <w:t xml:space="preserve">, </w:t>
      </w:r>
      <w:r w:rsidRPr="003E6FF4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в целях приведения нормативных правовых актов </w:t>
      </w:r>
      <w:r>
        <w:rPr>
          <w:rFonts w:ascii="Times New Roman" w:eastAsia="Times New Roman" w:hAnsi="Times New Roman"/>
          <w:bCs/>
          <w:sz w:val="28"/>
          <w:szCs w:val="24"/>
          <w:lang w:eastAsia="ar-SA"/>
        </w:rPr>
        <w:t>Семейского</w:t>
      </w:r>
      <w:r w:rsidRPr="003E6FF4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сельского поселения в соответствие с действующим законодательством,</w:t>
      </w:r>
      <w:r w:rsidRPr="003E6FF4">
        <w:rPr>
          <w:rFonts w:ascii="Times New Roman" w:eastAsia="Times New Roman" w:hAnsi="Times New Roman"/>
          <w:sz w:val="28"/>
          <w:szCs w:val="24"/>
          <w:lang w:eastAsia="ar-SA"/>
        </w:rPr>
        <w:t xml:space="preserve"> администрация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Семейского</w:t>
      </w:r>
      <w:r w:rsidRPr="003E6FF4">
        <w:rPr>
          <w:rFonts w:ascii="Times New Roman" w:eastAsia="Times New Roman" w:hAnsi="Times New Roman"/>
          <w:sz w:val="28"/>
          <w:szCs w:val="24"/>
          <w:lang w:eastAsia="ar-SA"/>
        </w:rPr>
        <w:t xml:space="preserve"> сельского Подгоренского муниципального района Воронежской области</w:t>
      </w:r>
      <w:proofErr w:type="gramEnd"/>
    </w:p>
    <w:p w:rsidR="003E6FF4" w:rsidRPr="003E6FF4" w:rsidRDefault="003E6FF4" w:rsidP="003E6FF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/>
        </w:rPr>
        <w:t>ПОСТАНОВЛЯЕТ:</w:t>
      </w:r>
    </w:p>
    <w:p w:rsidR="003E6FF4" w:rsidRPr="003E6FF4" w:rsidRDefault="003E6FF4" w:rsidP="003E6FF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3E6FF4">
        <w:rPr>
          <w:rFonts w:ascii="Times New Roman" w:eastAsia="Times New Roman" w:hAnsi="Times New Roman"/>
          <w:sz w:val="28"/>
          <w:szCs w:val="24"/>
          <w:lang w:eastAsia="ar-SA"/>
        </w:rPr>
        <w:t xml:space="preserve">1. Постановление администрации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Семейского</w:t>
      </w:r>
      <w:r w:rsidRPr="003E6FF4">
        <w:rPr>
          <w:rFonts w:ascii="Times New Roman" w:eastAsia="Times New Roman" w:hAnsi="Times New Roman"/>
          <w:sz w:val="28"/>
          <w:szCs w:val="24"/>
          <w:lang w:eastAsia="ar-SA"/>
        </w:rPr>
        <w:t xml:space="preserve"> сельского поселения Подгоренского муниципального района Воронежской области от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24.07.2018</w:t>
      </w:r>
      <w:r w:rsidRPr="003E6FF4">
        <w:rPr>
          <w:rFonts w:ascii="Times New Roman" w:eastAsia="Times New Roman" w:hAnsi="Times New Roman"/>
          <w:sz w:val="28"/>
          <w:szCs w:val="24"/>
          <w:lang w:eastAsia="ar-SA"/>
        </w:rPr>
        <w:t xml:space="preserve">  </w:t>
      </w:r>
      <w:r w:rsidRPr="003E6FF4">
        <w:rPr>
          <w:rFonts w:ascii="Times New Roman" w:eastAsia="Times New Roman" w:hAnsi="Times New Roman"/>
          <w:sz w:val="28"/>
          <w:szCs w:val="24"/>
          <w:lang w:eastAsia="ar-SA"/>
        </w:rPr>
        <w:lastRenderedPageBreak/>
        <w:t xml:space="preserve">года №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21</w:t>
      </w:r>
      <w:r w:rsidRPr="003E6FF4">
        <w:rPr>
          <w:rFonts w:ascii="Times New Roman" w:eastAsia="Times New Roman" w:hAnsi="Times New Roman"/>
          <w:sz w:val="28"/>
          <w:szCs w:val="24"/>
          <w:lang w:eastAsia="ar-SA"/>
        </w:rPr>
        <w:t xml:space="preserve"> «</w:t>
      </w:r>
      <w:r w:rsidRPr="003E6FF4">
        <w:rPr>
          <w:rFonts w:ascii="Times New Roman" w:eastAsia="Times New Roman" w:hAnsi="Times New Roman"/>
          <w:sz w:val="28"/>
          <w:szCs w:val="28"/>
          <w:lang w:eastAsia="ar-SA"/>
        </w:rPr>
        <w:t xml:space="preserve">Об утверждении порядка участия и получения муниципальными служащими администрации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Семейского</w:t>
      </w:r>
      <w:r w:rsidRPr="003E6FF4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Подгоренского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Pr="003E6FF4">
        <w:rPr>
          <w:rFonts w:ascii="Times New Roman" w:eastAsia="Times New Roman" w:hAnsi="Times New Roman"/>
          <w:sz w:val="28"/>
          <w:szCs w:val="24"/>
          <w:lang w:eastAsia="ar-SA"/>
        </w:rPr>
        <w:t xml:space="preserve"> признать утратившим силу.</w:t>
      </w:r>
    </w:p>
    <w:p w:rsidR="003E6FF4" w:rsidRPr="003E6FF4" w:rsidRDefault="003E6FF4" w:rsidP="003E6FF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3E6FF4">
        <w:rPr>
          <w:rFonts w:ascii="Times New Roman" w:eastAsia="Times New Roman" w:hAnsi="Times New Roman"/>
          <w:sz w:val="28"/>
          <w:szCs w:val="24"/>
          <w:lang w:eastAsia="ar-SA"/>
        </w:rPr>
        <w:t xml:space="preserve">2. Настоящее постановление подлежит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>обнародованию в установленном порядке.</w:t>
      </w:r>
    </w:p>
    <w:p w:rsidR="003E6FF4" w:rsidRPr="003E6FF4" w:rsidRDefault="003E6FF4" w:rsidP="003E6FF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3E6FF4" w:rsidRPr="003E6FF4" w:rsidRDefault="003E6FF4" w:rsidP="003E6FF4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3E6FF4" w:rsidRDefault="003E6FF4" w:rsidP="003E6FF4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E6FF4"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Семейского</w:t>
      </w:r>
    </w:p>
    <w:p w:rsidR="003E6FF4" w:rsidRPr="003E6FF4" w:rsidRDefault="003E6FF4" w:rsidP="003E6FF4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3E6FF4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</w:t>
      </w:r>
      <w:r w:rsidRPr="003E6FF4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Е.В.Гермоненко</w:t>
      </w:r>
    </w:p>
    <w:p w:rsidR="003E6FF4" w:rsidRDefault="003E6FF4"/>
    <w:sectPr w:rsidR="003E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5F"/>
    <w:rsid w:val="003E6FF4"/>
    <w:rsid w:val="0042065F"/>
    <w:rsid w:val="007E01E0"/>
    <w:rsid w:val="00A5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4</cp:revision>
  <cp:lastPrinted>2020-05-14T08:03:00Z</cp:lastPrinted>
  <dcterms:created xsi:type="dcterms:W3CDTF">2020-05-14T07:54:00Z</dcterms:created>
  <dcterms:modified xsi:type="dcterms:W3CDTF">2020-05-14T08:03:00Z</dcterms:modified>
</cp:coreProperties>
</file>