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073848" w:rsidP="009B459D">
      <w:pPr>
        <w:rPr>
          <w:b/>
          <w:u w:val="single"/>
        </w:rPr>
      </w:pPr>
      <w:r>
        <w:rPr>
          <w:b/>
          <w:u w:val="single"/>
        </w:rPr>
        <w:t>от  30</w:t>
      </w:r>
      <w:r w:rsidR="00F95A92">
        <w:rPr>
          <w:b/>
          <w:u w:val="single"/>
        </w:rPr>
        <w:t>.11.</w:t>
      </w:r>
      <w:r>
        <w:rPr>
          <w:b/>
          <w:u w:val="single"/>
        </w:rPr>
        <w:t xml:space="preserve"> 2017</w:t>
      </w:r>
      <w:r w:rsidR="009B459D" w:rsidRPr="009B459D">
        <w:rPr>
          <w:b/>
          <w:u w:val="single"/>
        </w:rPr>
        <w:t xml:space="preserve"> года  № </w:t>
      </w:r>
      <w:r>
        <w:rPr>
          <w:b/>
          <w:u w:val="single"/>
        </w:rPr>
        <w:t>25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073848" w:rsidRDefault="00D023A0" w:rsidP="00073848">
      <w:pPr>
        <w:rPr>
          <w:rFonts w:eastAsia="Calibri"/>
          <w:lang w:eastAsia="en-US"/>
        </w:rPr>
      </w:pPr>
      <w:r w:rsidRPr="00D023A0">
        <w:rPr>
          <w:rFonts w:eastAsia="Calibri"/>
          <w:lang w:eastAsia="en-US"/>
        </w:rPr>
        <w:t>«</w:t>
      </w:r>
      <w:r w:rsidR="00073848" w:rsidRPr="00073848">
        <w:rPr>
          <w:rFonts w:eastAsia="Calibri"/>
          <w:lang w:eastAsia="en-US"/>
        </w:rPr>
        <w:t xml:space="preserve">Выдача разрешения на использование земель </w:t>
      </w:r>
    </w:p>
    <w:p w:rsidR="00073848" w:rsidRDefault="00073848" w:rsidP="00073848">
      <w:pPr>
        <w:rPr>
          <w:rFonts w:eastAsia="Calibri"/>
          <w:lang w:eastAsia="en-US"/>
        </w:rPr>
      </w:pPr>
      <w:r w:rsidRPr="00073848">
        <w:rPr>
          <w:rFonts w:eastAsia="Calibri"/>
          <w:lang w:eastAsia="en-US"/>
        </w:rPr>
        <w:t xml:space="preserve">или земельного участка, </w:t>
      </w:r>
      <w:proofErr w:type="gramStart"/>
      <w:r w:rsidRPr="00073848">
        <w:rPr>
          <w:rFonts w:eastAsia="Calibri"/>
          <w:lang w:eastAsia="en-US"/>
        </w:rPr>
        <w:t>находящихся</w:t>
      </w:r>
      <w:proofErr w:type="gramEnd"/>
      <w:r w:rsidRPr="00073848">
        <w:rPr>
          <w:rFonts w:eastAsia="Calibri"/>
          <w:lang w:eastAsia="en-US"/>
        </w:rPr>
        <w:t xml:space="preserve"> в муниципальной</w:t>
      </w:r>
    </w:p>
    <w:p w:rsidR="00073848" w:rsidRDefault="00073848" w:rsidP="00073848">
      <w:pPr>
        <w:rPr>
          <w:rFonts w:eastAsia="Calibri"/>
          <w:lang w:eastAsia="en-US"/>
        </w:rPr>
      </w:pPr>
      <w:r w:rsidRPr="00073848">
        <w:rPr>
          <w:rFonts w:eastAsia="Calibri"/>
          <w:lang w:eastAsia="en-US"/>
        </w:rPr>
        <w:t xml:space="preserve"> собственности без предоставления земельных участков </w:t>
      </w:r>
    </w:p>
    <w:p w:rsidR="00D023A0" w:rsidRDefault="00073848" w:rsidP="00073848">
      <w:pPr>
        <w:rPr>
          <w:rFonts w:eastAsia="Calibri"/>
          <w:lang w:eastAsia="en-US"/>
        </w:rPr>
      </w:pPr>
      <w:r w:rsidRPr="00073848">
        <w:rPr>
          <w:rFonts w:eastAsia="Calibri"/>
          <w:lang w:eastAsia="en-US"/>
        </w:rPr>
        <w:t>и установления сервитутов</w:t>
      </w:r>
      <w:r>
        <w:rPr>
          <w:rFonts w:eastAsia="Calibri"/>
          <w:lang w:eastAsia="en-US"/>
        </w:rPr>
        <w:t>»</w:t>
      </w:r>
    </w:p>
    <w:p w:rsidR="00073848" w:rsidRPr="009B459D" w:rsidRDefault="00073848" w:rsidP="00073848">
      <w:pPr>
        <w:rPr>
          <w:rFonts w:eastAsia="Calibri" w:cs="Courier New"/>
          <w:bCs/>
          <w:lang w:eastAsia="en-US"/>
        </w:rPr>
      </w:pPr>
    </w:p>
    <w:p w:rsidR="00D60C34" w:rsidRDefault="00D60C34" w:rsidP="00D60C34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073848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073848" w:rsidRPr="00073848">
        <w:rPr>
          <w:rFonts w:eastAsia="Calibri"/>
          <w:lang w:eastAsia="en-US"/>
        </w:rPr>
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="00073848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2. Утвержденную технологическую схему предоставления муниципальной услуги </w:t>
      </w:r>
      <w:r w:rsidR="00073848" w:rsidRPr="00073848">
        <w:rPr>
          <w:rFonts w:eastAsia="Calibri"/>
          <w:lang w:eastAsia="en-US"/>
        </w:rPr>
        <w:t xml:space="preserve"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073848" w:rsidRPr="009B459D" w:rsidRDefault="00073848" w:rsidP="00073848">
      <w:pPr>
        <w:tabs>
          <w:tab w:val="right" w:pos="9900"/>
        </w:tabs>
        <w:ind w:firstLine="720"/>
        <w:contextualSpacing/>
        <w:jc w:val="both"/>
        <w:rPr>
          <w:b/>
        </w:rPr>
      </w:pPr>
      <w:r>
        <w:t>3. Распоряжение администрации Семейского сельского поселения от 29.11.2016г. №24 «</w:t>
      </w:r>
      <w:r>
        <w:t>Об утверждении технологической схемы предоставления муниципальной услуги</w:t>
      </w:r>
      <w:r>
        <w:t xml:space="preserve"> </w:t>
      </w:r>
      <w: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t xml:space="preserve"> считать утратившим силу.</w:t>
      </w:r>
    </w:p>
    <w:p w:rsidR="009B459D" w:rsidRPr="009B459D" w:rsidRDefault="00073848" w:rsidP="009B459D">
      <w:pPr>
        <w:tabs>
          <w:tab w:val="right" w:pos="9900"/>
        </w:tabs>
        <w:ind w:firstLine="720"/>
        <w:contextualSpacing/>
        <w:jc w:val="both"/>
      </w:pPr>
      <w:r>
        <w:t>4</w:t>
      </w:r>
      <w:r w:rsidR="009B459D" w:rsidRPr="009B459D">
        <w:t xml:space="preserve">. </w:t>
      </w:r>
      <w:proofErr w:type="gramStart"/>
      <w:r w:rsidR="009B459D" w:rsidRPr="009B459D">
        <w:t>Контроль за</w:t>
      </w:r>
      <w:proofErr w:type="gramEnd"/>
      <w:r w:rsidR="009B459D" w:rsidRPr="009B459D">
        <w:t xml:space="preserve"> исполнением настоящего распоряжения </w:t>
      </w:r>
      <w:r w:rsidR="009B459D"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073848" w:rsidP="009B459D">
      <w:pPr>
        <w:jc w:val="right"/>
      </w:pPr>
      <w:r>
        <w:t>от 30.11.2017г. №25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FF0AA5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073848" w:rsidRPr="00073848">
        <w:rPr>
          <w:b/>
          <w:bCs/>
        </w:rPr>
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D023A0">
              <w:t>865522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073848" w:rsidRDefault="00073848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073848">
              <w:rPr>
                <w:rFonts w:eastAsia="Calibri"/>
                <w:lang w:eastAsia="en-US"/>
              </w:rPr>
      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073848" w:rsidRPr="00073848" w:rsidRDefault="009B459D" w:rsidP="000738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D023A0">
              <w:rPr>
                <w:bCs/>
              </w:rPr>
              <w:t>01.04.2016  № 23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D023A0" w:rsidRPr="00D023A0">
              <w:rPr>
                <w:rFonts w:eastAsiaTheme="minorHAnsi"/>
                <w:lang w:eastAsia="en-US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  <w:r w:rsidR="00073848">
              <w:rPr>
                <w:rFonts w:eastAsiaTheme="minorHAnsi"/>
                <w:lang w:eastAsia="en-US"/>
              </w:rPr>
              <w:t xml:space="preserve"> в редакции постановления администрации Семейского сельского поселения от 27.11.2017 г. №46 «</w:t>
            </w:r>
            <w:r w:rsidR="00073848" w:rsidRPr="00073848">
              <w:rPr>
                <w:rFonts w:eastAsiaTheme="minorHAnsi"/>
                <w:lang w:eastAsia="en-US"/>
              </w:rPr>
              <w:t>О внесении изменений в постановление</w:t>
            </w:r>
            <w:r w:rsidR="00073848">
              <w:rPr>
                <w:rFonts w:eastAsiaTheme="minorHAnsi"/>
                <w:lang w:eastAsia="en-US"/>
              </w:rPr>
              <w:t xml:space="preserve"> </w:t>
            </w:r>
            <w:r w:rsidR="00073848" w:rsidRPr="00073848">
              <w:rPr>
                <w:rFonts w:eastAsiaTheme="minorHAnsi"/>
                <w:lang w:eastAsia="en-US"/>
              </w:rPr>
              <w:t>администрации Семейского сельского поселения от 1.04.2016</w:t>
            </w:r>
            <w:proofErr w:type="gramEnd"/>
            <w:r w:rsidR="00073848" w:rsidRPr="00073848">
              <w:rPr>
                <w:rFonts w:eastAsiaTheme="minorHAnsi"/>
                <w:lang w:eastAsia="en-US"/>
              </w:rPr>
              <w:t xml:space="preserve">г. </w:t>
            </w:r>
            <w:r w:rsidR="00073848" w:rsidRPr="00073848">
              <w:rPr>
                <w:rFonts w:eastAsiaTheme="minorHAnsi"/>
                <w:lang w:eastAsia="en-US"/>
              </w:rPr>
              <w:lastRenderedPageBreak/>
              <w:t xml:space="preserve">№24 «Об утверждении административного регламента по предоставлению муниципальной услуги </w:t>
            </w:r>
          </w:p>
          <w:p w:rsidR="009B459D" w:rsidRPr="009B459D" w:rsidRDefault="00073848" w:rsidP="000738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3848">
              <w:rPr>
                <w:rFonts w:eastAsiaTheme="minorHAnsi"/>
                <w:lang w:eastAsia="en-US"/>
              </w:rPr>
              <w:t>«Выдача разрешения на использование земель или земельного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3848">
              <w:rPr>
                <w:rFonts w:eastAsiaTheme="minorHAnsi"/>
                <w:lang w:eastAsia="en-US"/>
              </w:rPr>
              <w:t>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073848" w:rsidRDefault="009B459D" w:rsidP="0007384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073848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N 4);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 xml:space="preserve"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</w:t>
            </w:r>
            <w:r w:rsidRPr="00D023A0">
              <w:lastRenderedPageBreak/>
              <w:t>законодательства Воронежской области», 01.07.2008, N 5, ст. 148);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r w:rsidRPr="00D023A0">
              <w:t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      </w:r>
          </w:p>
          <w:p w:rsidR="00D023A0" w:rsidRPr="00D023A0" w:rsidRDefault="00D023A0" w:rsidP="00D023A0">
            <w:pPr>
              <w:numPr>
                <w:ilvl w:val="0"/>
                <w:numId w:val="3"/>
              </w:numPr>
              <w:autoSpaceDE w:val="0"/>
              <w:ind w:left="728" w:hanging="283"/>
              <w:jc w:val="both"/>
            </w:pPr>
            <w:proofErr w:type="gramStart"/>
            <w:r w:rsidRPr="00D023A0"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D023A0">
              <w:t xml:space="preserve"> </w:t>
            </w:r>
            <w:proofErr w:type="gramStart"/>
            <w:r w:rsidRPr="00D023A0"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D023A0">
              <w:t xml:space="preserve"> </w:t>
            </w:r>
            <w:proofErr w:type="gramStart"/>
            <w:r w:rsidRPr="00D023A0">
              <w:t>http://www.pravo.gov.ru, 27.02.2015).</w:t>
            </w:r>
            <w:proofErr w:type="gramEnd"/>
          </w:p>
          <w:p w:rsidR="009B459D" w:rsidRPr="009B459D" w:rsidRDefault="00D023A0" w:rsidP="00D023A0">
            <w:pPr>
              <w:autoSpaceDE w:val="0"/>
              <w:jc w:val="both"/>
            </w:pPr>
            <w:r>
              <w:t xml:space="preserve">       -  </w:t>
            </w:r>
            <w:r w:rsidRPr="00D023A0"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073848" w:rsidRDefault="00073848" w:rsidP="00073848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gramStart"/>
            <w:r w:rsidRPr="00073848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01.04.2016  № 23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в редакции постановления администрации Семейского сельского поселения от 27.11.2017 г. №46 «О внесении изменений в постановление администрации Семейского сельского поселения от 1.04.2016</w:t>
            </w:r>
            <w:proofErr w:type="gramEnd"/>
            <w:r w:rsidRPr="00073848">
              <w:rPr>
                <w:bCs/>
              </w:rPr>
              <w:t xml:space="preserve">г. №24 «Об утверждении административного регламента по предоставлению муниципальной услуги </w:t>
            </w:r>
            <w:r w:rsidRPr="00073848">
              <w:rPr>
                <w:bCs/>
              </w:rPr>
              <w:lastRenderedPageBreak/>
      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  <w:p w:rsidR="009B459D" w:rsidRPr="009B459D" w:rsidRDefault="009B459D" w:rsidP="000738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B459D" w:rsidRDefault="001019DE" w:rsidP="009B459D">
            <w:pPr>
              <w:spacing w:before="100" w:beforeAutospacing="1" w:after="100" w:afterAutospacing="1"/>
              <w:jc w:val="both"/>
            </w:pPr>
            <w:r w:rsidRPr="001019DE">
              <w:t>1</w:t>
            </w:r>
            <w:r w:rsidR="009B459D" w:rsidRPr="001019DE">
              <w:t>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Default="00CA23C4" w:rsidP="00CA23C4">
            <w:pPr>
              <w:spacing w:before="100" w:beforeAutospacing="1" w:after="100" w:afterAutospacing="1"/>
              <w:jc w:val="both"/>
            </w:pPr>
            <w: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Pr="001019DE" w:rsidRDefault="00CA23C4" w:rsidP="00CA23C4">
            <w:pPr>
              <w:spacing w:before="100" w:beforeAutospacing="1" w:after="100" w:afterAutospacing="1"/>
              <w:jc w:val="both"/>
            </w:pPr>
            <w:r>
              <w:t>3.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 муниципального района в МФЦ – в день оформления администрацией Семейского сельского поселения Подгоренского  муниципального района документов, являющихся результатом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 xml:space="preserve">Семейского </w:t>
            </w:r>
            <w:r w:rsidR="00815F7E">
              <w:rPr>
                <w:b/>
              </w:rPr>
              <w:lastRenderedPageBreak/>
              <w:t>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A64511" w:rsidRDefault="00CA23C4" w:rsidP="009B459D">
            <w:pPr>
              <w:spacing w:before="100" w:beforeAutospacing="1" w:after="100" w:afterAutospacing="1"/>
              <w:jc w:val="both"/>
            </w:pPr>
            <w:r w:rsidRPr="00A64511">
              <w:rPr>
                <w:b/>
                <w:bCs/>
              </w:rPr>
              <w:t>8</w:t>
            </w:r>
            <w:r w:rsidR="009B459D" w:rsidRPr="00A64511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CA23C4" w:rsidRPr="009B459D" w:rsidRDefault="00A64511" w:rsidP="00A64511">
            <w:pPr>
              <w:spacing w:before="100" w:beforeAutospacing="1" w:after="100" w:afterAutospacing="1"/>
            </w:pPr>
            <w:r w:rsidRPr="00A64511">
              <w:t>Оснований для приостановления предоставления муниципальной услуги законодательством не предусмотрено.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D023A0" w:rsidRPr="00D023A0">
              <w:rPr>
                <w:b/>
                <w:bCs/>
              </w:rPr>
              <w:t>«</w:t>
            </w:r>
            <w:r w:rsidR="00073848" w:rsidRPr="00073848">
              <w:rPr>
                <w:b/>
                <w:bCs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1. Принятие решения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 либо решения об отказе в проведении аукциона осуществляется в  срок не более чем два месяца со дня поступления заявления о проведении аукциона. В течение указанного срока также осуществляется проверка наличия или отсутствия </w:t>
            </w:r>
            <w:proofErr w:type="gramStart"/>
            <w:r>
              <w:t>оснований</w:t>
            </w:r>
            <w:proofErr w:type="gramEnd"/>
            <w:r>
              <w:t xml:space="preserve"> по которым земельный участок не может быть предметом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 xml:space="preserve">2. </w:t>
            </w:r>
            <w:proofErr w:type="gramStart"/>
            <w:r>
              <w:t>Размещение извещение о проведении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Федерации, не менее чем за тридцать дней до дня проведения аукциона и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Семейского сельского поселения не менее чем за тридцать дней до</w:t>
            </w:r>
            <w:proofErr w:type="gramEnd"/>
            <w:r>
              <w:t xml:space="preserve"> дня проведения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3. Размещение извещения об отказе в проведен</w:t>
            </w:r>
            <w:proofErr w:type="gramStart"/>
            <w:r>
              <w:t>ии ау</w:t>
            </w:r>
            <w:proofErr w:type="gramEnd"/>
            <w:r>
              <w:t xml:space="preserve">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и направления извещения об отказе в </w:t>
            </w:r>
            <w:r>
              <w:lastRenderedPageBreak/>
              <w:t>проведении аукциона участникам аукциона в течение трех дней со дня принятия решения об отказе в проведении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4. Направление заявителям, признанным участниками аукциона, и заявителям, не допущенным к участию уведомления о принятых в отношении них решениях в срок не позднее дня, следующего после дня подписания протокола рассмотрения заявок на участие в аукционе.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5. Размещение протокола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6. Направление победителю аукциона или единственному принявшему участие в аукционе его участнику подписанного проекта договора купли-продажи или проекта договора аренды земельного участка, а в случаях предусмотренных законом также проекта договора о комплексном освоении территории в десятидневный срок со дня составления протокола о результатах аукциона.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7. Заключение договора купли-продажи или договора аренды земельного участка,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D023A0" w:rsidRPr="00D023A0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  <w:t>Результат предоставления муниципальной услуги.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 w:rsidRPr="00D023A0">
              <w:rPr>
                <w:bCs/>
              </w:rPr>
              <w:t>Результатом предоставления муниципальной услуги является: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>принятие решения об отказе в проведен</w:t>
            </w:r>
            <w:proofErr w:type="gramStart"/>
            <w:r w:rsidRPr="00D023A0">
              <w:rPr>
                <w:bCs/>
              </w:rPr>
              <w:t>ии ау</w:t>
            </w:r>
            <w:proofErr w:type="gramEnd"/>
            <w:r w:rsidRPr="00D023A0">
              <w:rPr>
                <w:bCs/>
              </w:rPr>
              <w:t>кциона;</w:t>
            </w:r>
          </w:p>
          <w:p w:rsidR="00D023A0" w:rsidRPr="00D023A0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>оформление и направление победителю аукциона протокола о результатах аукциона;</w:t>
            </w:r>
          </w:p>
          <w:p w:rsidR="009B459D" w:rsidRPr="009B459D" w:rsidRDefault="00D023A0" w:rsidP="00D023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023A0">
              <w:rPr>
                <w:bCs/>
              </w:rPr>
              <w:t xml:space="preserve"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</w:t>
            </w:r>
            <w:r w:rsidRPr="00D023A0">
              <w:rPr>
                <w:bCs/>
              </w:rPr>
              <w:lastRenderedPageBreak/>
              <w:t>предусмотренных законом направляются также проекта договора о комплексном освоении территории.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 </w:t>
            </w:r>
            <w:r w:rsidR="00073848" w:rsidRPr="00073848">
              <w:rPr>
                <w:b/>
                <w:bCs/>
              </w:rPr>
      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proofErr w:type="gramStart"/>
            <w:r>
              <w:t>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</w:t>
            </w:r>
            <w:proofErr w:type="gramEnd"/>
            <w:r>
              <w:t>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земельного участка и заинтересованные в приобретении земельного участка на торгах.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lastRenderedPageBreak/>
              <w:t>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</w:t>
            </w:r>
          </w:p>
          <w:p w:rsidR="00D023A0" w:rsidRDefault="00D023A0" w:rsidP="00D023A0">
            <w:pPr>
              <w:spacing w:before="100" w:beforeAutospacing="1" w:after="100" w:afterAutospacing="1"/>
              <w:jc w:val="both"/>
            </w:pPr>
            <w:r>
              <w:t>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Документы, </w:t>
            </w:r>
            <w:r w:rsidRPr="009B459D">
              <w:rPr>
                <w:b/>
                <w:bCs/>
              </w:rPr>
              <w:lastRenderedPageBreak/>
              <w:t>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9B459D">
              <w:lastRenderedPageBreak/>
              <w:t>муниципальной услуги, по каждой  услуге.</w:t>
            </w:r>
          </w:p>
          <w:p w:rsidR="00C70C2B" w:rsidRDefault="00073848" w:rsidP="0007384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73848">
              <w:rPr>
                <w:b/>
                <w:bCs/>
              </w:rPr>
      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C70C2B" w:rsidRDefault="00C70C2B" w:rsidP="00C70C2B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rPr>
                <w:rFonts w:eastAsiaTheme="minorHAnsi"/>
                <w:lang w:eastAsia="en-US"/>
              </w:rPr>
              <w:t>З</w:t>
            </w:r>
            <w:r w:rsidRPr="00C70C2B">
              <w:rPr>
                <w:rFonts w:eastAsiaTheme="minorHAnsi"/>
                <w:lang w:eastAsia="en-US"/>
              </w:rPr>
              <w:t>аявление о проведен</w:t>
            </w:r>
            <w:proofErr w:type="gramStart"/>
            <w:r w:rsidRPr="00C70C2B">
              <w:rPr>
                <w:rFonts w:eastAsiaTheme="minorHAnsi"/>
                <w:lang w:eastAsia="en-US"/>
              </w:rPr>
              <w:t>ии ау</w:t>
            </w:r>
            <w:proofErr w:type="gramEnd"/>
            <w:r w:rsidRPr="00C70C2B">
              <w:rPr>
                <w:rFonts w:eastAsiaTheme="minorHAnsi"/>
                <w:lang w:eastAsia="en-US"/>
              </w:rPr>
              <w:t>кциона по продаже земельного участка или аукциона на право заключения договора аренды земельного участка.</w:t>
            </w:r>
            <w:r w:rsidR="009B459D" w:rsidRPr="00CA23C4">
              <w:t xml:space="preserve">        </w:t>
            </w:r>
          </w:p>
          <w:p w:rsidR="00C70C2B" w:rsidRDefault="00C70C2B" w:rsidP="00C70C2B">
            <w:pPr>
              <w:pStyle w:val="a3"/>
              <w:numPr>
                <w:ilvl w:val="0"/>
                <w:numId w:val="2"/>
              </w:numPr>
              <w:jc w:val="both"/>
            </w:pPr>
            <w:r>
              <w:t>Для участия в аукционе заявители представляют следующие документы:</w:t>
            </w:r>
          </w:p>
          <w:p w:rsidR="00C70C2B" w:rsidRDefault="00C70C2B" w:rsidP="00C70C2B">
            <w:pPr>
              <w:ind w:left="709"/>
              <w:jc w:val="both"/>
            </w:pPr>
            <w:r>
              <w:t xml:space="preserve">-  заявка </w:t>
            </w:r>
            <w:proofErr w:type="gramStart"/>
            <w:r>
              <w:t>на участие в аукционе по установленной в извещении о проведении</w:t>
            </w:r>
            <w:proofErr w:type="gramEnd"/>
            <w:r>
              <w:t xml:space="preserve"> аукциона форме с указанием банковских реквизитов счета для возврата задатка;</w:t>
            </w:r>
          </w:p>
          <w:p w:rsidR="00C70C2B" w:rsidRDefault="00C70C2B" w:rsidP="00C70C2B">
            <w:pPr>
              <w:jc w:val="both"/>
            </w:pPr>
            <w:r>
              <w:t xml:space="preserve">           -  копии документов, удостоверяющих личность заявителя (для граждан);</w:t>
            </w:r>
          </w:p>
          <w:p w:rsidR="00C70C2B" w:rsidRDefault="00C70C2B" w:rsidP="00C70C2B">
            <w:pPr>
              <w:ind w:left="870" w:hanging="870"/>
              <w:jc w:val="both"/>
            </w:pPr>
            <w:r>
              <w:t xml:space="preserve">           - надлежащим образом заверенный перевод </w:t>
            </w:r>
            <w:proofErr w:type="gramStart"/>
            <w:r>
              <w:t>на русский язык документов о государственной 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t>, если заявителем является иностранное юридическое лицо;</w:t>
            </w:r>
          </w:p>
          <w:p w:rsidR="00C70C2B" w:rsidRDefault="00C70C2B" w:rsidP="00C70C2B">
            <w:pPr>
              <w:jc w:val="both"/>
            </w:pPr>
            <w:r>
              <w:t xml:space="preserve">          -  документы, подтверждающие внесение задатка.</w:t>
            </w:r>
          </w:p>
          <w:p w:rsidR="00C70C2B" w:rsidRDefault="009B459D" w:rsidP="00C70C2B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A23C4"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9B459D" w:rsidRPr="004A5FD0" w:rsidRDefault="00BD1154" w:rsidP="00C70C2B">
            <w:pPr>
              <w:pStyle w:val="a3"/>
              <w:spacing w:before="100" w:beforeAutospacing="1" w:after="100" w:afterAutospacing="1"/>
              <w:ind w:left="586"/>
              <w:jc w:val="both"/>
            </w:pPr>
            <w:r>
              <w:t xml:space="preserve"> </w:t>
            </w:r>
            <w:r w:rsidR="009B459D"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</w:t>
            </w:r>
            <w:r w:rsidRPr="000102B9">
              <w:lastRenderedPageBreak/>
              <w:t>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73848" w:rsidRPr="00073848">
              <w:rPr>
                <w:b/>
                <w:bCs/>
              </w:rPr>
      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</w:t>
            </w:r>
            <w:r w:rsidRPr="000102B9">
              <w:rPr>
                <w:b/>
                <w:bCs/>
              </w:rPr>
              <w:lastRenderedPageBreak/>
              <w:t xml:space="preserve">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0102B9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>
              <w:rPr>
                <w:bCs/>
              </w:rPr>
              <w:t>ицип</w:t>
            </w:r>
            <w:r w:rsidR="00C70C2B">
              <w:rPr>
                <w:bCs/>
              </w:rPr>
              <w:t>ального района от 01.04.2016 № 23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="00C70C2B" w:rsidRPr="00C70C2B">
              <w:rPr>
                <w:rFonts w:eastAsiaTheme="minorHAnsi"/>
                <w:lang w:eastAsia="en-US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073848" w:rsidRPr="00073848">
              <w:rPr>
                <w:b/>
                <w:bCs/>
              </w:rPr>
      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      </w:r>
            <w:bookmarkStart w:id="0" w:name="_GoBack"/>
            <w:bookmarkEnd w:id="0"/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lastRenderedPageBreak/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073848"/>
    <w:rsid w:val="001019DE"/>
    <w:rsid w:val="002E1C80"/>
    <w:rsid w:val="003C6840"/>
    <w:rsid w:val="004A4FF5"/>
    <w:rsid w:val="004A5FD0"/>
    <w:rsid w:val="004F256A"/>
    <w:rsid w:val="0051012D"/>
    <w:rsid w:val="00525091"/>
    <w:rsid w:val="005D5B6A"/>
    <w:rsid w:val="006A043A"/>
    <w:rsid w:val="007128F6"/>
    <w:rsid w:val="00745E83"/>
    <w:rsid w:val="007859DB"/>
    <w:rsid w:val="00815F7E"/>
    <w:rsid w:val="009B459D"/>
    <w:rsid w:val="00A64511"/>
    <w:rsid w:val="00B72D3E"/>
    <w:rsid w:val="00B91C50"/>
    <w:rsid w:val="00BB30EC"/>
    <w:rsid w:val="00BD1154"/>
    <w:rsid w:val="00C70C2B"/>
    <w:rsid w:val="00C91560"/>
    <w:rsid w:val="00CA23C4"/>
    <w:rsid w:val="00D023A0"/>
    <w:rsid w:val="00D60C34"/>
    <w:rsid w:val="00D75066"/>
    <w:rsid w:val="00F865D2"/>
    <w:rsid w:val="00F95A9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14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Штанько </cp:lastModifiedBy>
  <cp:revision>24</cp:revision>
  <cp:lastPrinted>2017-11-30T06:48:00Z</cp:lastPrinted>
  <dcterms:created xsi:type="dcterms:W3CDTF">2016-11-21T12:06:00Z</dcterms:created>
  <dcterms:modified xsi:type="dcterms:W3CDTF">2017-11-30T06:49:00Z</dcterms:modified>
</cp:coreProperties>
</file>