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AF" w:rsidRPr="006624E8" w:rsidRDefault="00A953AF" w:rsidP="00A953AF">
      <w:pPr>
        <w:jc w:val="center"/>
        <w:rPr>
          <w:b/>
          <w:bCs/>
          <w:sz w:val="28"/>
          <w:szCs w:val="28"/>
        </w:rPr>
      </w:pPr>
      <w:r w:rsidRPr="006624E8">
        <w:rPr>
          <w:b/>
          <w:bCs/>
          <w:sz w:val="28"/>
          <w:szCs w:val="28"/>
        </w:rPr>
        <w:t xml:space="preserve">АДМИНИСТРАЦИЯ </w:t>
      </w:r>
    </w:p>
    <w:p w:rsidR="00A953AF" w:rsidRPr="006624E8" w:rsidRDefault="00A953AF" w:rsidP="00A953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СЕМЕЙСКОГО</w:t>
      </w:r>
      <w:r w:rsidRPr="006624E8">
        <w:rPr>
          <w:b/>
          <w:bCs/>
          <w:sz w:val="28"/>
          <w:szCs w:val="28"/>
        </w:rPr>
        <w:t xml:space="preserve"> СЕЛЬСКОГО ПОСЕЛЕНИЯ</w:t>
      </w:r>
    </w:p>
    <w:p w:rsidR="00A953AF" w:rsidRPr="006624E8" w:rsidRDefault="00A953AF" w:rsidP="00A953AF">
      <w:pPr>
        <w:jc w:val="center"/>
        <w:rPr>
          <w:b/>
          <w:bCs/>
          <w:sz w:val="28"/>
          <w:szCs w:val="28"/>
        </w:rPr>
      </w:pPr>
      <w:r w:rsidRPr="006624E8">
        <w:rPr>
          <w:b/>
          <w:bCs/>
          <w:sz w:val="28"/>
          <w:szCs w:val="28"/>
        </w:rPr>
        <w:t>ПОДГОРЕНСКОГО МУНИЦИПАЛЬНОГО РАЙОНА</w:t>
      </w:r>
    </w:p>
    <w:p w:rsidR="00A953AF" w:rsidRPr="006624E8" w:rsidRDefault="00A953AF" w:rsidP="00A953AF">
      <w:pPr>
        <w:jc w:val="center"/>
        <w:rPr>
          <w:b/>
          <w:bCs/>
          <w:sz w:val="28"/>
          <w:szCs w:val="28"/>
        </w:rPr>
      </w:pPr>
      <w:r w:rsidRPr="006624E8">
        <w:rPr>
          <w:b/>
          <w:bCs/>
          <w:sz w:val="28"/>
          <w:szCs w:val="28"/>
        </w:rPr>
        <w:t>ВОРОНЕЖСКОЙ ОБЛАСТИ</w:t>
      </w:r>
    </w:p>
    <w:p w:rsidR="00A953AF" w:rsidRPr="006624E8" w:rsidRDefault="00A953AF" w:rsidP="00A953AF">
      <w:pPr>
        <w:jc w:val="center"/>
        <w:rPr>
          <w:b/>
          <w:bCs/>
          <w:sz w:val="28"/>
          <w:szCs w:val="28"/>
        </w:rPr>
      </w:pPr>
    </w:p>
    <w:p w:rsidR="00A953AF" w:rsidRPr="006624E8" w:rsidRDefault="00A953AF" w:rsidP="00A953AF">
      <w:pPr>
        <w:jc w:val="center"/>
        <w:rPr>
          <w:b/>
          <w:bCs/>
          <w:sz w:val="28"/>
          <w:szCs w:val="28"/>
        </w:rPr>
      </w:pPr>
      <w:r w:rsidRPr="006624E8">
        <w:rPr>
          <w:b/>
          <w:bCs/>
          <w:sz w:val="28"/>
          <w:szCs w:val="28"/>
        </w:rPr>
        <w:t>РАСПОРЯЖЕНИЕ</w:t>
      </w:r>
    </w:p>
    <w:p w:rsidR="00A953AF" w:rsidRPr="006624E8" w:rsidRDefault="00A953AF" w:rsidP="00A953AF">
      <w:pPr>
        <w:rPr>
          <w:sz w:val="28"/>
          <w:szCs w:val="28"/>
          <w:u w:val="single"/>
        </w:rPr>
      </w:pPr>
    </w:p>
    <w:p w:rsidR="00A953AF" w:rsidRPr="006624E8" w:rsidRDefault="00A953AF" w:rsidP="00A953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 27</w:t>
      </w:r>
      <w:r>
        <w:rPr>
          <w:b/>
          <w:sz w:val="28"/>
          <w:szCs w:val="28"/>
          <w:u w:val="single"/>
        </w:rPr>
        <w:t>.12. 2021</w:t>
      </w:r>
      <w:r>
        <w:rPr>
          <w:b/>
          <w:sz w:val="28"/>
          <w:szCs w:val="28"/>
          <w:u w:val="single"/>
        </w:rPr>
        <w:t xml:space="preserve"> года № 19</w:t>
      </w:r>
    </w:p>
    <w:p w:rsidR="00A953AF" w:rsidRPr="006624E8" w:rsidRDefault="00A953AF" w:rsidP="00A953AF">
      <w:pPr>
        <w:rPr>
          <w:b/>
          <w:bCs/>
          <w:sz w:val="28"/>
          <w:szCs w:val="28"/>
        </w:rPr>
      </w:pPr>
    </w:p>
    <w:p w:rsidR="00A953AF" w:rsidRPr="006624E8" w:rsidRDefault="00A953AF" w:rsidP="00A953AF">
      <w:pPr>
        <w:rPr>
          <w:bCs/>
          <w:sz w:val="28"/>
          <w:szCs w:val="28"/>
        </w:rPr>
      </w:pPr>
      <w:r w:rsidRPr="006624E8">
        <w:rPr>
          <w:bCs/>
          <w:sz w:val="28"/>
          <w:szCs w:val="28"/>
        </w:rPr>
        <w:t>Об утверждении Плана противодействия</w:t>
      </w:r>
    </w:p>
    <w:p w:rsidR="00A953AF" w:rsidRPr="006624E8" w:rsidRDefault="00A953AF" w:rsidP="00A953AF">
      <w:pPr>
        <w:pStyle w:val="21"/>
        <w:numPr>
          <w:ilvl w:val="1"/>
          <w:numId w:val="1"/>
        </w:numPr>
        <w:tabs>
          <w:tab w:val="clear" w:pos="0"/>
        </w:tabs>
        <w:jc w:val="left"/>
        <w:rPr>
          <w:b w:val="0"/>
        </w:rPr>
      </w:pPr>
      <w:r w:rsidRPr="006624E8">
        <w:rPr>
          <w:b w:val="0"/>
        </w:rPr>
        <w:t xml:space="preserve">коррупции в </w:t>
      </w:r>
      <w:r>
        <w:rPr>
          <w:b w:val="0"/>
        </w:rPr>
        <w:t>Семейском</w:t>
      </w:r>
      <w:r w:rsidRPr="006624E8">
        <w:rPr>
          <w:b w:val="0"/>
        </w:rPr>
        <w:t xml:space="preserve"> сельском поселении</w:t>
      </w:r>
    </w:p>
    <w:p w:rsidR="00A953AF" w:rsidRPr="006624E8" w:rsidRDefault="00A953AF" w:rsidP="00A953AF">
      <w:pPr>
        <w:pStyle w:val="21"/>
        <w:numPr>
          <w:ilvl w:val="1"/>
          <w:numId w:val="1"/>
        </w:numPr>
        <w:tabs>
          <w:tab w:val="clear" w:pos="0"/>
        </w:tabs>
        <w:jc w:val="left"/>
        <w:rPr>
          <w:b w:val="0"/>
        </w:rPr>
      </w:pPr>
      <w:r w:rsidRPr="006624E8">
        <w:rPr>
          <w:b w:val="0"/>
        </w:rPr>
        <w:t xml:space="preserve">Подгоренского муниципального района </w:t>
      </w:r>
    </w:p>
    <w:p w:rsidR="00A953AF" w:rsidRPr="006624E8" w:rsidRDefault="00A953AF" w:rsidP="00A953AF">
      <w:pPr>
        <w:pStyle w:val="21"/>
        <w:numPr>
          <w:ilvl w:val="1"/>
          <w:numId w:val="1"/>
        </w:numPr>
        <w:tabs>
          <w:tab w:val="clear" w:pos="0"/>
        </w:tabs>
        <w:jc w:val="left"/>
        <w:rPr>
          <w:b w:val="0"/>
        </w:rPr>
      </w:pPr>
      <w:r>
        <w:rPr>
          <w:b w:val="0"/>
        </w:rPr>
        <w:t>Воронежской области на 2022</w:t>
      </w:r>
      <w:r w:rsidRPr="006624E8">
        <w:rPr>
          <w:b w:val="0"/>
        </w:rPr>
        <w:t xml:space="preserve"> год</w:t>
      </w:r>
    </w:p>
    <w:p w:rsidR="00A953AF" w:rsidRPr="006624E8" w:rsidRDefault="00A953AF" w:rsidP="00A953AF">
      <w:pPr>
        <w:jc w:val="both"/>
        <w:rPr>
          <w:sz w:val="28"/>
          <w:szCs w:val="28"/>
        </w:rPr>
      </w:pPr>
    </w:p>
    <w:p w:rsidR="00A953AF" w:rsidRPr="006624E8" w:rsidRDefault="00A953AF" w:rsidP="00A953AF">
      <w:pPr>
        <w:jc w:val="both"/>
        <w:rPr>
          <w:sz w:val="28"/>
          <w:szCs w:val="28"/>
        </w:rPr>
      </w:pPr>
    </w:p>
    <w:p w:rsidR="00A953AF" w:rsidRPr="006624E8" w:rsidRDefault="00A953AF" w:rsidP="00A953AF">
      <w:pPr>
        <w:spacing w:line="360" w:lineRule="auto"/>
        <w:jc w:val="both"/>
        <w:rPr>
          <w:sz w:val="28"/>
          <w:szCs w:val="28"/>
        </w:rPr>
      </w:pPr>
      <w:r w:rsidRPr="006624E8">
        <w:rPr>
          <w:sz w:val="28"/>
          <w:szCs w:val="28"/>
        </w:rPr>
        <w:tab/>
        <w:t>В целях организации исполнения Федерального закона от 25.12.2008г. №273-ФЗ «О противодействии коррупции», реализации Национальной стратегии противодействия коррупции, утвержденной Указом Президента Российской Федерации от 13.04.2010 г. № 460</w:t>
      </w:r>
    </w:p>
    <w:p w:rsidR="00A953AF" w:rsidRPr="006624E8" w:rsidRDefault="00A953AF" w:rsidP="00A953AF">
      <w:pPr>
        <w:spacing w:line="360" w:lineRule="auto"/>
        <w:ind w:firstLine="708"/>
        <w:jc w:val="both"/>
        <w:rPr>
          <w:sz w:val="28"/>
          <w:szCs w:val="28"/>
        </w:rPr>
      </w:pPr>
      <w:r w:rsidRPr="006624E8">
        <w:rPr>
          <w:sz w:val="28"/>
          <w:szCs w:val="28"/>
        </w:rPr>
        <w:t xml:space="preserve">1. Утвердить прилагаемый План противодействия коррупции в </w:t>
      </w:r>
      <w:r>
        <w:rPr>
          <w:sz w:val="28"/>
          <w:szCs w:val="28"/>
        </w:rPr>
        <w:t>Семейском</w:t>
      </w:r>
      <w:r w:rsidRPr="006624E8">
        <w:rPr>
          <w:sz w:val="28"/>
          <w:szCs w:val="28"/>
        </w:rPr>
        <w:t xml:space="preserve"> сельском поселении Подгоренского муниципального ра</w:t>
      </w:r>
      <w:r>
        <w:rPr>
          <w:sz w:val="28"/>
          <w:szCs w:val="28"/>
        </w:rPr>
        <w:t>йона Воронежской области на 2022</w:t>
      </w:r>
      <w:r w:rsidRPr="006624E8">
        <w:rPr>
          <w:sz w:val="28"/>
          <w:szCs w:val="28"/>
        </w:rPr>
        <w:t xml:space="preserve"> год.</w:t>
      </w:r>
    </w:p>
    <w:p w:rsidR="00A953AF" w:rsidRPr="006624E8" w:rsidRDefault="00A953AF" w:rsidP="00A953AF">
      <w:pPr>
        <w:spacing w:line="360" w:lineRule="auto"/>
        <w:ind w:firstLine="708"/>
        <w:jc w:val="both"/>
        <w:rPr>
          <w:sz w:val="28"/>
          <w:szCs w:val="28"/>
        </w:rPr>
      </w:pPr>
      <w:r w:rsidRPr="006624E8">
        <w:rPr>
          <w:sz w:val="28"/>
          <w:szCs w:val="28"/>
        </w:rPr>
        <w:t xml:space="preserve">2. </w:t>
      </w:r>
      <w:proofErr w:type="gramStart"/>
      <w:r w:rsidRPr="006624E8">
        <w:rPr>
          <w:sz w:val="28"/>
          <w:szCs w:val="28"/>
        </w:rPr>
        <w:t>Контроль за</w:t>
      </w:r>
      <w:proofErr w:type="gramEnd"/>
      <w:r w:rsidRPr="006624E8">
        <w:rPr>
          <w:sz w:val="28"/>
          <w:szCs w:val="28"/>
        </w:rPr>
        <w:t xml:space="preserve"> выполнением распоряжения оставляю за собой.</w:t>
      </w:r>
    </w:p>
    <w:p w:rsidR="00A953AF" w:rsidRPr="006624E8" w:rsidRDefault="00A953AF" w:rsidP="00A953AF">
      <w:pPr>
        <w:jc w:val="both"/>
        <w:rPr>
          <w:sz w:val="28"/>
          <w:szCs w:val="28"/>
        </w:rPr>
      </w:pPr>
    </w:p>
    <w:p w:rsidR="00A953AF" w:rsidRPr="006624E8" w:rsidRDefault="00A953AF" w:rsidP="00A953AF">
      <w:pPr>
        <w:jc w:val="both"/>
        <w:rPr>
          <w:sz w:val="28"/>
          <w:szCs w:val="28"/>
        </w:rPr>
      </w:pPr>
    </w:p>
    <w:p w:rsidR="00A953AF" w:rsidRPr="006624E8" w:rsidRDefault="00A953AF" w:rsidP="00A953AF">
      <w:pPr>
        <w:jc w:val="both"/>
        <w:rPr>
          <w:sz w:val="28"/>
          <w:szCs w:val="28"/>
        </w:rPr>
      </w:pPr>
    </w:p>
    <w:p w:rsidR="00A953AF" w:rsidRPr="006624E8" w:rsidRDefault="00A953AF" w:rsidP="00A953AF">
      <w:pPr>
        <w:jc w:val="both"/>
        <w:rPr>
          <w:sz w:val="28"/>
          <w:szCs w:val="28"/>
        </w:rPr>
      </w:pPr>
    </w:p>
    <w:p w:rsidR="00A953AF" w:rsidRPr="006624E8" w:rsidRDefault="00A953AF" w:rsidP="00A953AF">
      <w:pPr>
        <w:jc w:val="both"/>
        <w:rPr>
          <w:sz w:val="28"/>
          <w:szCs w:val="28"/>
        </w:rPr>
      </w:pPr>
    </w:p>
    <w:p w:rsidR="00A953AF" w:rsidRDefault="00A953AF" w:rsidP="00A953AF">
      <w:pPr>
        <w:jc w:val="both"/>
        <w:rPr>
          <w:sz w:val="28"/>
          <w:szCs w:val="28"/>
        </w:rPr>
      </w:pPr>
      <w:r w:rsidRPr="006624E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A953AF" w:rsidRPr="006624E8" w:rsidRDefault="00A953AF" w:rsidP="00A95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Семейского сельского поселения                                          </w:t>
      </w:r>
      <w:proofErr w:type="spellStart"/>
      <w:r>
        <w:rPr>
          <w:sz w:val="28"/>
          <w:szCs w:val="28"/>
        </w:rPr>
        <w:t>Е.В.Гермоненко</w:t>
      </w:r>
      <w:proofErr w:type="spellEnd"/>
    </w:p>
    <w:p w:rsidR="00A953AF" w:rsidRDefault="00A953AF" w:rsidP="00A953AF"/>
    <w:p w:rsidR="00A953AF" w:rsidRDefault="00A953AF" w:rsidP="00A953AF"/>
    <w:p w:rsidR="00A953AF" w:rsidRDefault="00A953AF" w:rsidP="00A953AF"/>
    <w:p w:rsidR="00A953AF" w:rsidRDefault="00A953AF" w:rsidP="00A953AF"/>
    <w:tbl>
      <w:tblPr>
        <w:tblW w:w="0" w:type="auto"/>
        <w:tblLook w:val="01E0" w:firstRow="1" w:lastRow="1" w:firstColumn="1" w:lastColumn="1" w:noHBand="0" w:noVBand="0"/>
      </w:tblPr>
      <w:tblGrid>
        <w:gridCol w:w="4432"/>
        <w:gridCol w:w="5139"/>
      </w:tblGrid>
      <w:tr w:rsidR="00A953AF" w:rsidTr="00A84C08">
        <w:tc>
          <w:tcPr>
            <w:tcW w:w="7393" w:type="dxa"/>
          </w:tcPr>
          <w:p w:rsidR="00A953AF" w:rsidRDefault="00A953AF" w:rsidP="00A84C08">
            <w:pPr>
              <w:widowControl/>
              <w:suppressAutoHyphens w:val="0"/>
              <w:spacing w:line="276" w:lineRule="auto"/>
              <w:jc w:val="right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7393" w:type="dxa"/>
          </w:tcPr>
          <w:p w:rsidR="00A953AF" w:rsidRDefault="00A953AF" w:rsidP="00A84C08">
            <w:pPr>
              <w:keepNext/>
              <w:widowControl/>
              <w:numPr>
                <w:ilvl w:val="0"/>
                <w:numId w:val="2"/>
              </w:numPr>
              <w:tabs>
                <w:tab w:val="left" w:pos="-432"/>
              </w:tabs>
              <w:suppressAutoHyphens w:val="0"/>
              <w:spacing w:line="276" w:lineRule="auto"/>
              <w:outlineLvl w:val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</w:p>
          <w:p w:rsidR="00A953AF" w:rsidRDefault="00A953AF" w:rsidP="00A84C08">
            <w:pPr>
              <w:keepNext/>
              <w:widowControl/>
              <w:numPr>
                <w:ilvl w:val="0"/>
                <w:numId w:val="2"/>
              </w:numPr>
              <w:tabs>
                <w:tab w:val="left" w:pos="-432"/>
              </w:tabs>
              <w:suppressAutoHyphens w:val="0"/>
              <w:spacing w:line="276" w:lineRule="auto"/>
              <w:outlineLvl w:val="0"/>
              <w:rPr>
                <w:lang w:eastAsia="en-US"/>
              </w:rPr>
            </w:pPr>
          </w:p>
          <w:p w:rsidR="00A953AF" w:rsidRDefault="00A953AF" w:rsidP="00A84C08">
            <w:pPr>
              <w:keepNext/>
              <w:widowControl/>
              <w:numPr>
                <w:ilvl w:val="0"/>
                <w:numId w:val="2"/>
              </w:numPr>
              <w:tabs>
                <w:tab w:val="left" w:pos="-432"/>
              </w:tabs>
              <w:suppressAutoHyphens w:val="0"/>
              <w:spacing w:line="276" w:lineRule="auto"/>
              <w:outlineLvl w:val="0"/>
              <w:rPr>
                <w:lang w:eastAsia="en-US"/>
              </w:rPr>
            </w:pPr>
          </w:p>
          <w:p w:rsidR="00A953AF" w:rsidRDefault="00A953AF" w:rsidP="00A84C08">
            <w:pPr>
              <w:keepNext/>
              <w:widowControl/>
              <w:numPr>
                <w:ilvl w:val="0"/>
                <w:numId w:val="2"/>
              </w:numPr>
              <w:tabs>
                <w:tab w:val="left" w:pos="-432"/>
              </w:tabs>
              <w:suppressAutoHyphens w:val="0"/>
              <w:spacing w:line="276" w:lineRule="auto"/>
              <w:outlineLvl w:val="0"/>
              <w:rPr>
                <w:lang w:eastAsia="en-US"/>
              </w:rPr>
            </w:pPr>
          </w:p>
          <w:p w:rsidR="00A953AF" w:rsidRDefault="00A953AF" w:rsidP="00A953AF">
            <w:pPr>
              <w:keepNext/>
              <w:widowControl/>
              <w:tabs>
                <w:tab w:val="left" w:pos="-432"/>
              </w:tabs>
              <w:suppressAutoHyphens w:val="0"/>
              <w:spacing w:line="276" w:lineRule="auto"/>
              <w:outlineLvl w:val="0"/>
              <w:rPr>
                <w:lang w:eastAsia="en-US"/>
              </w:rPr>
            </w:pPr>
          </w:p>
          <w:p w:rsidR="00A953AF" w:rsidRDefault="00A953AF" w:rsidP="00A953AF">
            <w:pPr>
              <w:keepNext/>
              <w:widowControl/>
              <w:tabs>
                <w:tab w:val="left" w:pos="-432"/>
              </w:tabs>
              <w:suppressAutoHyphens w:val="0"/>
              <w:spacing w:line="276" w:lineRule="auto"/>
              <w:outlineLvl w:val="0"/>
              <w:rPr>
                <w:lang w:eastAsia="en-US"/>
              </w:rPr>
            </w:pPr>
          </w:p>
          <w:p w:rsidR="00A953AF" w:rsidRDefault="00A953AF" w:rsidP="00A84C08">
            <w:pPr>
              <w:keepNext/>
              <w:widowControl/>
              <w:tabs>
                <w:tab w:val="left" w:pos="-432"/>
              </w:tabs>
              <w:suppressAutoHyphens w:val="0"/>
              <w:spacing w:line="276" w:lineRule="auto"/>
              <w:outlineLvl w:val="0"/>
              <w:rPr>
                <w:lang w:eastAsia="en-US"/>
              </w:rPr>
            </w:pPr>
          </w:p>
          <w:p w:rsidR="00A953AF" w:rsidRDefault="00A953AF" w:rsidP="00A84C08">
            <w:pPr>
              <w:keepNext/>
              <w:widowControl/>
              <w:numPr>
                <w:ilvl w:val="0"/>
                <w:numId w:val="2"/>
              </w:numPr>
              <w:tabs>
                <w:tab w:val="left" w:pos="-432"/>
              </w:tabs>
              <w:suppressAutoHyphens w:val="0"/>
              <w:outlineLvl w:val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>
              <w:rPr>
                <w:lang w:eastAsia="en-US"/>
              </w:rPr>
              <w:t xml:space="preserve">Приложение </w:t>
            </w:r>
          </w:p>
          <w:p w:rsidR="00A953AF" w:rsidRDefault="00A953AF" w:rsidP="00A84C08">
            <w:pPr>
              <w:keepNext/>
              <w:widowControl/>
              <w:numPr>
                <w:ilvl w:val="0"/>
                <w:numId w:val="2"/>
              </w:numPr>
              <w:tabs>
                <w:tab w:val="left" w:pos="-432"/>
              </w:tabs>
              <w:suppressAutoHyphens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к распоряжению    администрации                                                                                                                                                     </w:t>
            </w:r>
            <w:r>
              <w:rPr>
                <w:lang w:eastAsia="en-US"/>
              </w:rPr>
              <w:t>Семейского</w:t>
            </w:r>
            <w:r>
              <w:rPr>
                <w:lang w:eastAsia="en-US"/>
              </w:rPr>
              <w:t xml:space="preserve"> сельского поселения Подгоренского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lang w:eastAsia="en-US"/>
              </w:rPr>
              <w:t xml:space="preserve">                          от  27.12.2021  № 19</w:t>
            </w:r>
          </w:p>
          <w:p w:rsidR="00A953AF" w:rsidRDefault="00A953AF" w:rsidP="00A84C08">
            <w:pPr>
              <w:widowControl/>
              <w:suppressAutoHyphens w:val="0"/>
              <w:spacing w:line="276" w:lineRule="auto"/>
              <w:jc w:val="right"/>
              <w:rPr>
                <w:sz w:val="28"/>
                <w:szCs w:val="28"/>
                <w:lang w:eastAsia="en-US" w:bidi="ar-SA"/>
              </w:rPr>
            </w:pPr>
          </w:p>
        </w:tc>
      </w:tr>
    </w:tbl>
    <w:p w:rsidR="00A953AF" w:rsidRDefault="00A953AF" w:rsidP="00A953AF">
      <w:pPr>
        <w:widowControl/>
        <w:suppressAutoHyphens w:val="0"/>
        <w:rPr>
          <w:lang w:bidi="ar-SA"/>
        </w:rPr>
      </w:pPr>
    </w:p>
    <w:p w:rsidR="00A953AF" w:rsidRPr="001C62A7" w:rsidRDefault="00A953AF" w:rsidP="00A953AF">
      <w:pPr>
        <w:widowControl/>
        <w:suppressAutoHyphens w:val="0"/>
        <w:ind w:firstLine="708"/>
        <w:jc w:val="center"/>
        <w:rPr>
          <w:b/>
          <w:lang w:bidi="ar-SA"/>
        </w:rPr>
      </w:pPr>
      <w:r w:rsidRPr="001C62A7">
        <w:rPr>
          <w:b/>
          <w:lang w:bidi="ar-SA"/>
        </w:rPr>
        <w:t xml:space="preserve">План </w:t>
      </w:r>
    </w:p>
    <w:p w:rsidR="00A953AF" w:rsidRPr="001C62A7" w:rsidRDefault="00A953AF" w:rsidP="00A953AF">
      <w:pPr>
        <w:widowControl/>
        <w:suppressAutoHyphens w:val="0"/>
        <w:ind w:firstLine="708"/>
        <w:jc w:val="center"/>
        <w:rPr>
          <w:b/>
          <w:lang w:bidi="ar-SA"/>
        </w:rPr>
      </w:pPr>
      <w:r w:rsidRPr="001C62A7">
        <w:rPr>
          <w:b/>
          <w:lang w:bidi="ar-SA"/>
        </w:rPr>
        <w:t xml:space="preserve">противодействия коррупции в </w:t>
      </w:r>
      <w:r>
        <w:rPr>
          <w:b/>
          <w:lang w:bidi="ar-SA"/>
        </w:rPr>
        <w:t>Семейском</w:t>
      </w:r>
      <w:r w:rsidRPr="001C62A7">
        <w:rPr>
          <w:b/>
          <w:lang w:bidi="ar-SA"/>
        </w:rPr>
        <w:t xml:space="preserve"> сельском поселении </w:t>
      </w:r>
    </w:p>
    <w:p w:rsidR="00A953AF" w:rsidRPr="001C62A7" w:rsidRDefault="00A953AF" w:rsidP="00A953AF">
      <w:pPr>
        <w:widowControl/>
        <w:suppressAutoHyphens w:val="0"/>
        <w:ind w:firstLine="708"/>
        <w:jc w:val="center"/>
        <w:rPr>
          <w:b/>
          <w:lang w:bidi="ar-SA"/>
        </w:rPr>
      </w:pPr>
      <w:r w:rsidRPr="001C62A7">
        <w:rPr>
          <w:b/>
          <w:lang w:bidi="ar-SA"/>
        </w:rPr>
        <w:t xml:space="preserve">Подгоренского муниципального района </w:t>
      </w:r>
    </w:p>
    <w:p w:rsidR="00A953AF" w:rsidRDefault="00A953AF" w:rsidP="00A953AF">
      <w:pPr>
        <w:widowControl/>
        <w:suppressAutoHyphens w:val="0"/>
        <w:ind w:firstLine="708"/>
        <w:jc w:val="center"/>
        <w:rPr>
          <w:b/>
          <w:lang w:bidi="ar-SA"/>
        </w:rPr>
      </w:pPr>
      <w:r>
        <w:rPr>
          <w:b/>
          <w:lang w:bidi="ar-SA"/>
        </w:rPr>
        <w:t>Воронежской области на 2022 год.</w:t>
      </w:r>
    </w:p>
    <w:tbl>
      <w:tblPr>
        <w:tblpPr w:leftFromText="180" w:rightFromText="180" w:vertAnchor="text" w:horzAnchor="margin" w:tblpY="702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160"/>
        <w:gridCol w:w="2160"/>
      </w:tblGrid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>Сроки исполнения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>Исполнитель</w:t>
            </w:r>
          </w:p>
        </w:tc>
      </w:tr>
      <w:tr w:rsidR="00A953AF" w:rsidTr="00A84C08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Pr="004533CB" w:rsidRDefault="00A953AF" w:rsidP="00A84C08">
            <w:pPr>
              <w:jc w:val="center"/>
              <w:rPr>
                <w:b/>
              </w:rPr>
            </w:pPr>
            <w:r w:rsidRPr="004533CB">
              <w:rPr>
                <w:b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1.1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 xml:space="preserve">В течение года </w:t>
            </w:r>
          </w:p>
          <w:p w:rsidR="00A953AF" w:rsidRDefault="00A953AF" w:rsidP="00A84C08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 xml:space="preserve">Глава поселения, </w:t>
            </w:r>
          </w:p>
          <w:p w:rsidR="00A953AF" w:rsidRDefault="00A953AF" w:rsidP="00A84C08">
            <w:r>
              <w:t>специалист администрации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1.2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Проведение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 xml:space="preserve">В течение года </w:t>
            </w:r>
          </w:p>
          <w:p w:rsidR="00A953AF" w:rsidRDefault="00A953AF" w:rsidP="00A84C08"/>
          <w:p w:rsidR="00A953AF" w:rsidRDefault="00A953AF" w:rsidP="00A84C0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 xml:space="preserve">Глава поселения, </w:t>
            </w:r>
          </w:p>
          <w:p w:rsidR="00A953AF" w:rsidRDefault="00A953AF" w:rsidP="00A84C08">
            <w:r>
              <w:t>специалист администрации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1.3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Разработка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 xml:space="preserve">В течение года </w:t>
            </w:r>
          </w:p>
          <w:p w:rsidR="00A953AF" w:rsidRDefault="00A953AF" w:rsidP="00A84C08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специалист администрации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1.4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 xml:space="preserve">(1 раз в год – </w:t>
            </w:r>
            <w:r w:rsidRPr="004533CB">
              <w:rPr>
                <w:lang w:val="en-US"/>
              </w:rPr>
              <w:t>IV</w:t>
            </w:r>
            <w:r w:rsidRPr="00536A76">
              <w:t xml:space="preserve"> </w:t>
            </w:r>
            <w:r>
              <w:t>квартал)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специалист администрации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1.5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Внесение изменений и дополнений в действующие норматив</w:t>
            </w:r>
            <w:r>
              <w:t>но-правовые акты Семейского</w:t>
            </w:r>
            <w:r>
              <w:t xml:space="preserve"> сельского поселения Подгоренского муниципального района, способствующие противодействию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специалист администрации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1.6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 xml:space="preserve">Проведение </w:t>
            </w:r>
            <w:proofErr w:type="gramStart"/>
            <w: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  <w:p w:rsidR="00A953AF" w:rsidRDefault="00A953AF" w:rsidP="00A84C08"/>
          <w:p w:rsidR="00A953AF" w:rsidRDefault="00A953AF" w:rsidP="00A84C08"/>
          <w:p w:rsidR="00A953AF" w:rsidRDefault="00A953AF" w:rsidP="00A84C08"/>
          <w:p w:rsidR="00A953AF" w:rsidRDefault="00A953AF" w:rsidP="00A84C0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 xml:space="preserve">(1 раз в год  - </w:t>
            </w:r>
            <w:r w:rsidRPr="004533CB">
              <w:rPr>
                <w:lang w:val="en-US"/>
              </w:rPr>
              <w:t>IV</w:t>
            </w:r>
            <w:r w:rsidRPr="00536A76">
              <w:t xml:space="preserve"> </w:t>
            </w:r>
            <w:r>
              <w:t>квартал)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 xml:space="preserve">специалист администрации </w:t>
            </w:r>
          </w:p>
          <w:p w:rsidR="00A953AF" w:rsidRDefault="00A953AF" w:rsidP="00A84C08"/>
          <w:p w:rsidR="00A953AF" w:rsidRDefault="00A953AF" w:rsidP="00A84C08"/>
        </w:tc>
      </w:tr>
      <w:tr w:rsidR="00A953AF" w:rsidTr="00A84C08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Pr="004533CB" w:rsidRDefault="00A953AF" w:rsidP="00A84C08">
            <w:pPr>
              <w:jc w:val="center"/>
              <w:rPr>
                <w:b/>
              </w:rPr>
            </w:pPr>
            <w:r w:rsidRPr="004533CB">
              <w:rPr>
                <w:b/>
              </w:rPr>
              <w:lastRenderedPageBreak/>
              <w:t>2.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2.1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Организация и проведение проверок сведений, предоставленных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организаций и запретов, связанных с муниципальной службой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 xml:space="preserve">В течение года </w:t>
            </w:r>
          </w:p>
          <w:p w:rsidR="00A953AF" w:rsidRDefault="00A953AF" w:rsidP="00A84C08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специалист администрации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2.2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 xml:space="preserve">(до 30 апреля)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специалист администрации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2.3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>(до 1 июня)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Главный специалист администрации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2.4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Направление проектов нормативно – правовых актов администрации на согласование в прокуратуру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специалист администрации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2.5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Реализация независимой антикоррупционной экспертизы путем размещения проектов нормативных правовых актов администрации на официальном Интернет сайте органов местного самоуправления Подгоренского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специалист администрации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2.6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органа местного самоуправления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proofErr w:type="gramStart"/>
            <w:r>
              <w:t xml:space="preserve">(до 14 мая - по должностям муниципальной службы, </w:t>
            </w:r>
            <w:proofErr w:type="gramEnd"/>
          </w:p>
          <w:p w:rsidR="00A953AF" w:rsidRDefault="00A953AF" w:rsidP="00A84C08">
            <w:pPr>
              <w:jc w:val="center"/>
            </w:pPr>
            <w:r>
              <w:t>до 30 апреля по муниципальным должностям)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специалист администрации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2.7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  <w:p w:rsidR="00A953AF" w:rsidRDefault="00A953AF" w:rsidP="00A84C0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>(по отдельному плану)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Председатель комиссии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lastRenderedPageBreak/>
              <w:t>2.8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Анализ жалоб и обращений граждан о фактах коррупции в органах местного самоуправления и организация проверок указанных фактов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>(1 раз в квартал)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/>
        </w:tc>
      </w:tr>
      <w:tr w:rsidR="00A953AF" w:rsidTr="00A84C08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Pr="004533CB" w:rsidRDefault="00A953AF" w:rsidP="00A84C08">
            <w:pPr>
              <w:jc w:val="center"/>
              <w:rPr>
                <w:b/>
              </w:rPr>
            </w:pPr>
            <w:r w:rsidRPr="004533CB">
              <w:rPr>
                <w:b/>
              </w:rPr>
              <w:t>3. противодействие коррупции в сфере размещения законов на поставки товаров, выполнение работ, оказание услуг для муниципальных нужд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3.1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 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 xml:space="preserve">В течение года </w:t>
            </w:r>
          </w:p>
          <w:p w:rsidR="00A953AF" w:rsidRDefault="00A953AF" w:rsidP="00A84C08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 xml:space="preserve">Глава поселения 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3.2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Проведение анализа эффективности бюджетных расходов местного бюджета при осуществлении закупок  товаров, работ, услуг для обеспечения государственных и муниципальных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>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Глава поселения</w:t>
            </w:r>
          </w:p>
        </w:tc>
      </w:tr>
      <w:tr w:rsidR="00A953AF" w:rsidTr="00A84C08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Pr="004533CB" w:rsidRDefault="00A953AF" w:rsidP="00A84C08">
            <w:pPr>
              <w:jc w:val="center"/>
              <w:rPr>
                <w:b/>
              </w:rPr>
            </w:pPr>
            <w:r w:rsidRPr="004533CB">
              <w:rPr>
                <w:b/>
              </w:rPr>
              <w:t>4.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4.1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roofErr w:type="gramStart"/>
            <w:r>
              <w:t>Обучение муниципальных служащих по вопросам</w:t>
            </w:r>
            <w:proofErr w:type="gramEnd"/>
            <w:r>
              <w:t xml:space="preserve">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 xml:space="preserve">В течение года </w:t>
            </w:r>
          </w:p>
          <w:p w:rsidR="00A953AF" w:rsidRDefault="00A953AF" w:rsidP="00A84C0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 xml:space="preserve">Глава поселения 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4.2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 xml:space="preserve">В течение года </w:t>
            </w:r>
          </w:p>
          <w:p w:rsidR="00A953AF" w:rsidRDefault="00A953AF" w:rsidP="00A84C0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Глава поселения</w:t>
            </w:r>
          </w:p>
        </w:tc>
      </w:tr>
      <w:tr w:rsidR="00A953AF" w:rsidTr="00A84C08">
        <w:trPr>
          <w:trHeight w:val="13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4.3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 xml:space="preserve">В течение года </w:t>
            </w:r>
          </w:p>
          <w:p w:rsidR="00A953AF" w:rsidRDefault="00A953AF" w:rsidP="00A84C08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специалист администрации</w:t>
            </w:r>
          </w:p>
        </w:tc>
      </w:tr>
      <w:tr w:rsidR="00A953AF" w:rsidTr="00A84C08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  <w:rPr>
                <w:b/>
              </w:rPr>
            </w:pPr>
          </w:p>
          <w:p w:rsidR="00A953AF" w:rsidRDefault="00A953AF" w:rsidP="00A84C08">
            <w:pPr>
              <w:jc w:val="center"/>
              <w:rPr>
                <w:b/>
              </w:rPr>
            </w:pPr>
          </w:p>
          <w:p w:rsidR="00A953AF" w:rsidRPr="004533CB" w:rsidRDefault="00A953AF" w:rsidP="00A84C08">
            <w:pPr>
              <w:jc w:val="center"/>
              <w:rPr>
                <w:b/>
              </w:rPr>
            </w:pPr>
            <w:r w:rsidRPr="004533CB">
              <w:rPr>
                <w:b/>
              </w:rPr>
              <w:t>5. Противодействие коррупции в сфере, где наиболее высоки коррупционные риски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5.1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Анализ передачи муниципального имущества в аренду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 xml:space="preserve">(1 раз в год – </w:t>
            </w:r>
            <w:r w:rsidRPr="004533CB">
              <w:rPr>
                <w:lang w:val="en-US"/>
              </w:rPr>
              <w:t>IV</w:t>
            </w:r>
            <w:r>
              <w:t xml:space="preserve"> квартал)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 xml:space="preserve">Глава поселения 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5.2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roofErr w:type="gramStart"/>
            <w:r>
              <w:t>Контроль за</w:t>
            </w:r>
            <w:proofErr w:type="gramEnd"/>
            <w:r>
              <w:t xml:space="preserve"> использованием недвижимого имущества на территории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 xml:space="preserve">(1 раз в год – </w:t>
            </w:r>
            <w:r w:rsidRPr="004533CB">
              <w:rPr>
                <w:lang w:val="en-US"/>
              </w:rPr>
              <w:t>IV</w:t>
            </w:r>
            <w:r>
              <w:t xml:space="preserve"> квартал)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Глава поселения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5.3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 xml:space="preserve">Размещение информации в СМИ и на официальном сайте органа местного самоуправления: </w:t>
            </w:r>
          </w:p>
          <w:p w:rsidR="00A953AF" w:rsidRDefault="00A953AF" w:rsidP="00A84C08">
            <w:r>
              <w:t>- о возможности заключения договоров аренды муниципального недвижимого имущества;</w:t>
            </w:r>
          </w:p>
          <w:p w:rsidR="00A953AF" w:rsidRDefault="00A953AF" w:rsidP="00A84C08">
            <w:r>
              <w:t xml:space="preserve">- о приватизации муниципального </w:t>
            </w:r>
            <w:r>
              <w:lastRenderedPageBreak/>
              <w:t>имущества, их результатах;</w:t>
            </w:r>
          </w:p>
          <w:p w:rsidR="00A953AF" w:rsidRDefault="00A953AF" w:rsidP="00A84C08">
            <w: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lastRenderedPageBreak/>
              <w:t xml:space="preserve">В течение года </w:t>
            </w:r>
          </w:p>
          <w:p w:rsidR="00A953AF" w:rsidRDefault="00A953AF" w:rsidP="00A84C08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bookmarkStart w:id="0" w:name="_GoBack"/>
            <w:bookmarkEnd w:id="0"/>
            <w:r>
              <w:t>специалист администрации</w:t>
            </w:r>
          </w:p>
        </w:tc>
      </w:tr>
      <w:tr w:rsidR="00A953AF" w:rsidTr="00A8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lastRenderedPageBreak/>
              <w:t>5.4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Организация и проведение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pPr>
              <w:jc w:val="center"/>
            </w:pPr>
            <w:r>
              <w:t xml:space="preserve">(1 раз в год – </w:t>
            </w:r>
            <w:r w:rsidRPr="004533CB">
              <w:rPr>
                <w:lang w:val="en-US"/>
              </w:rPr>
              <w:t>IV</w:t>
            </w:r>
            <w:r w:rsidRPr="00536A76">
              <w:t xml:space="preserve"> </w:t>
            </w:r>
            <w:r>
              <w:t>квартал)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AF" w:rsidRDefault="00A953AF" w:rsidP="00A84C08">
            <w:r>
              <w:t>Глава поселения</w:t>
            </w:r>
          </w:p>
        </w:tc>
      </w:tr>
    </w:tbl>
    <w:p w:rsidR="00A953AF" w:rsidRDefault="00A953AF" w:rsidP="00A953AF"/>
    <w:p w:rsidR="00A953AF" w:rsidRDefault="00A953AF" w:rsidP="00A953AF">
      <w:pPr>
        <w:ind w:left="7368" w:hanging="7368"/>
        <w:rPr>
          <w:sz w:val="28"/>
        </w:rPr>
      </w:pPr>
    </w:p>
    <w:p w:rsidR="00FB1A8A" w:rsidRDefault="00FB1A8A"/>
    <w:sectPr w:rsidR="00FB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45"/>
    <w:rsid w:val="00403145"/>
    <w:rsid w:val="00A953AF"/>
    <w:rsid w:val="00FB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rsid w:val="00A953AF"/>
    <w:pPr>
      <w:keepNext/>
      <w:tabs>
        <w:tab w:val="left" w:pos="-576"/>
        <w:tab w:val="left" w:pos="0"/>
        <w:tab w:val="num" w:pos="360"/>
      </w:tabs>
      <w:jc w:val="center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rsid w:val="00A953AF"/>
    <w:pPr>
      <w:keepNext/>
      <w:tabs>
        <w:tab w:val="left" w:pos="-576"/>
        <w:tab w:val="left" w:pos="0"/>
        <w:tab w:val="num" w:pos="360"/>
      </w:tabs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2022-03-23T05:32:00Z</cp:lastPrinted>
  <dcterms:created xsi:type="dcterms:W3CDTF">2022-03-23T05:29:00Z</dcterms:created>
  <dcterms:modified xsi:type="dcterms:W3CDTF">2022-03-23T05:32:00Z</dcterms:modified>
</cp:coreProperties>
</file>