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4E59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0C8F99A8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C06761A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Кадастровая палата запустит Всероссийскую горячую линию по дачным вопросам</w:t>
      </w:r>
    </w:p>
    <w:p w14:paraId="1EEDCCDE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3D91939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Эксперты ответят на вопросы дачников со всей страны в рамках Недели правовой помощи.</w:t>
      </w:r>
    </w:p>
    <w:p w14:paraId="5AA95880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 20 по 24 мая 2019 года Федеральная кадастровая палата Росреестра в рамках Всероссийской недели правовой помощи владельцам загородной недвижимости проведет «горячие линии» и дни открытых дверей по всей стране.   </w:t>
      </w:r>
    </w:p>
    <w:p w14:paraId="2DB51A91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Что можно строить на садовых участках? Как прописаться на даче? Нужно ли платить налог за теплицы? Как избежать излишнего налогового бремени и не попасть под штрафные санкции? Что признается самостроем? Как перевести садовый дом в жилой и наоборот? На эти и другие вопросы дачников ответят специалисты Федеральной кадастровой палаты Росреестра.</w:t>
      </w:r>
    </w:p>
    <w:p w14:paraId="17C8EE04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 отметил глава Федеральной кадастровой палаты Парвиз Тухтасунов,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«дачных» земель.  Кроме того, до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в упрощенном порядке.</w:t>
      </w:r>
    </w:p>
    <w:p w14:paraId="125FD1EB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«</w:t>
      </w:r>
      <w:r>
        <w:rPr>
          <w:rFonts w:ascii="Calibri" w:hAnsi="Calibri" w:cs="Calibri"/>
          <w:i/>
          <w:iCs/>
          <w:color w:val="212121"/>
        </w:rPr>
        <w:t>Все эти изменения вызывают многочисленные вопросы со стороны владельцев приусадебных хозяйств. Федеральное законодательство не всегда легко считывается гражданами, поэтому необходимо уделить внимание вопросам просвещения населения, особенно это актуально в дачный сезон</w:t>
      </w:r>
      <w:r>
        <w:rPr>
          <w:rFonts w:ascii="Calibri" w:hAnsi="Calibri" w:cs="Calibri"/>
          <w:color w:val="212121"/>
        </w:rPr>
        <w:t>», - сказал Парвиз Тухтасунов.</w:t>
      </w:r>
    </w:p>
    <w:p w14:paraId="0104DC46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По словам главы Кадастровой палаты,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«</w:t>
      </w:r>
      <w:r>
        <w:rPr>
          <w:rFonts w:ascii="Calibri" w:hAnsi="Calibri" w:cs="Calibri"/>
          <w:i/>
          <w:iCs/>
          <w:color w:val="212121"/>
        </w:rPr>
        <w:t>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</w:t>
      </w:r>
      <w:r>
        <w:rPr>
          <w:rFonts w:ascii="Calibri" w:hAnsi="Calibri" w:cs="Calibri"/>
          <w:color w:val="212121"/>
        </w:rPr>
        <w:t>», - отметил Тухтасунов.</w:t>
      </w:r>
    </w:p>
    <w:p w14:paraId="328309E0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 Ранее в нижнюю палату парламента был внесен 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</w:t>
      </w:r>
    </w:p>
    <w:p w14:paraId="681EA2CD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 xml:space="preserve">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</w:t>
      </w:r>
      <w:r>
        <w:rPr>
          <w:rFonts w:ascii="Calibri" w:hAnsi="Calibri" w:cs="Calibri"/>
          <w:color w:val="212121"/>
        </w:rPr>
        <w:lastRenderedPageBreak/>
        <w:t>строительства домов на дачных и садовых участках, на землях ИЖС и о процедуре оформления прав на них.</w:t>
      </w:r>
    </w:p>
    <w:p w14:paraId="7A58824D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 «</w:t>
      </w:r>
      <w:r>
        <w:rPr>
          <w:rFonts w:ascii="Calibri" w:hAnsi="Calibri" w:cs="Calibri"/>
          <w:i/>
          <w:iCs/>
          <w:color w:val="212121"/>
        </w:rPr>
        <w:t>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</w:t>
      </w:r>
      <w:r>
        <w:rPr>
          <w:rFonts w:ascii="Calibri" w:hAnsi="Calibri" w:cs="Calibri"/>
          <w:color w:val="212121"/>
        </w:rPr>
        <w:t>», - сказал руководитель Федеральной кадастровой палаты Росреестра Парвиз Тухтасунов. </w:t>
      </w:r>
      <w:r>
        <w:rPr>
          <w:rFonts w:ascii="Calibri" w:hAnsi="Calibri" w:cs="Calibri"/>
          <w:i/>
          <w:iCs/>
          <w:color w:val="212121"/>
        </w:rPr>
        <w:t>Продление «дачной амнистии» позволит гражданам в облегченной форме зарегистрировать права на объекты собственности</w:t>
      </w:r>
      <w:r>
        <w:rPr>
          <w:rFonts w:ascii="Calibri" w:hAnsi="Calibri" w:cs="Calibri"/>
          <w:color w:val="212121"/>
        </w:rPr>
        <w:t>, отметил он. </w:t>
      </w:r>
    </w:p>
    <w:p w14:paraId="308BB4D1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Воронежской области «горячая линия» по дачным вопросам состоится 24 мая 2019 года. В течение всего дня с 09:00 до 16:45 сотрудники Кадастровой палаты по Воронежской области ответят на вопросы граждан, обратившихся по телефону 8(473) 327-18-93.</w:t>
      </w:r>
    </w:p>
    <w:p w14:paraId="7AA47EAE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Ждем Ваших звонков!</w:t>
      </w:r>
    </w:p>
    <w:p w14:paraId="139CC15D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FB2D2D7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4F7BF1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6528D84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480BC6F0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06DBB1B1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353C983C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0A913D4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216AAAA6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. 8 (473) 327-18-92</w:t>
      </w:r>
    </w:p>
    <w:p w14:paraId="142154E2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5DC22CE1" w14:textId="77777777" w:rsidR="00AC368E" w:rsidRDefault="00AC368E" w:rsidP="00AC368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5E19F50A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8F4"/>
    <w:rsid w:val="00617A72"/>
    <w:rsid w:val="00AC368E"/>
    <w:rsid w:val="00D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2738-C418-4CE9-BC0D-E1E62A38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2023-05-15T14:58:00Z</dcterms:created>
  <dcterms:modified xsi:type="dcterms:W3CDTF">2023-05-15T14:58:00Z</dcterms:modified>
</cp:coreProperties>
</file>