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35B3B" w14:textId="77777777" w:rsidR="005F5E92" w:rsidRDefault="005F5E92" w:rsidP="005F5E92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28"/>
          <w:szCs w:val="28"/>
        </w:rPr>
        <w:t>Неизвестные обманывают воронежцев под видом Кадастровой палаты</w:t>
      </w:r>
    </w:p>
    <w:p w14:paraId="61DFD939" w14:textId="77777777" w:rsidR="005F5E92" w:rsidRDefault="005F5E92" w:rsidP="005F5E92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i/>
          <w:iCs/>
          <w:color w:val="212121"/>
          <w:sz w:val="28"/>
          <w:szCs w:val="28"/>
        </w:rPr>
        <w:t>Сайт вводит граждан в заблуждение</w:t>
      </w:r>
    </w:p>
    <w:p w14:paraId="639D4409" w14:textId="77777777" w:rsidR="005F5E92" w:rsidRDefault="005F5E92" w:rsidP="005F5E9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28"/>
          <w:szCs w:val="28"/>
        </w:rPr>
        <w:t>Кадастровая палата Воронежской области предупреждает, что в Интернете появился сайт, на котором неизвестные лица предлагают задать вопрос специалисту Кадастровой палаты по Воронежу в сфере регистрации прав на недвижимость. При этом необходимо оставить контактный телефон и описать свой вопрос. На сайте также указан якобы единый телефон поддержки. Данный сайт вводит граждан в заблуждение. </w:t>
      </w:r>
    </w:p>
    <w:p w14:paraId="2347EF6D" w14:textId="77777777" w:rsidR="005F5E92" w:rsidRDefault="005F5E92" w:rsidP="005F5E9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i/>
          <w:iCs/>
          <w:color w:val="212121"/>
          <w:sz w:val="28"/>
          <w:szCs w:val="28"/>
        </w:rPr>
        <w:t>«Подобные сайты не имеют никакого отношения к Кадастровой палате, и организация не несёт ответственности за информацию, содержащуюся на данных сайтах,</w:t>
      </w:r>
      <w:r>
        <w:rPr>
          <w:rFonts w:ascii="Calibri" w:hAnsi="Calibri" w:cs="Calibri"/>
          <w:color w:val="212121"/>
          <w:sz w:val="28"/>
          <w:szCs w:val="28"/>
        </w:rPr>
        <w:t> − подчеркнула </w:t>
      </w:r>
      <w:r>
        <w:rPr>
          <w:rFonts w:ascii="Calibri" w:hAnsi="Calibri" w:cs="Calibri"/>
          <w:b/>
          <w:bCs/>
          <w:color w:val="212121"/>
          <w:sz w:val="28"/>
          <w:szCs w:val="28"/>
        </w:rPr>
        <w:t>и.о. директора Кадастровой палаты Воронежской области Ольга Фефелова</w:t>
      </w:r>
      <w:r>
        <w:rPr>
          <w:rFonts w:ascii="Calibri" w:hAnsi="Calibri" w:cs="Calibri"/>
          <w:color w:val="212121"/>
          <w:sz w:val="28"/>
          <w:szCs w:val="28"/>
        </w:rPr>
        <w:t>. –</w:t>
      </w:r>
      <w:r>
        <w:rPr>
          <w:rFonts w:ascii="Calibri" w:hAnsi="Calibri" w:cs="Calibri"/>
          <w:i/>
          <w:iCs/>
          <w:color w:val="212121"/>
          <w:sz w:val="28"/>
          <w:szCs w:val="28"/>
        </w:rPr>
        <w:t> У Федеральной Кадастровой палаты есть официальный сайт</w:t>
      </w:r>
      <w:r>
        <w:rPr>
          <w:rFonts w:ascii="Calibri" w:hAnsi="Calibri" w:cs="Calibri"/>
          <w:color w:val="212121"/>
          <w:sz w:val="28"/>
          <w:szCs w:val="28"/>
        </w:rPr>
        <w:t> </w:t>
      </w:r>
      <w:r>
        <w:rPr>
          <w:rFonts w:ascii="Calibri" w:hAnsi="Calibri" w:cs="Calibri"/>
          <w:i/>
          <w:iCs/>
          <w:color w:val="212121"/>
          <w:sz w:val="28"/>
          <w:szCs w:val="28"/>
          <w:lang w:val="en-US"/>
        </w:rPr>
        <w:t>www</w:t>
      </w:r>
      <w:r>
        <w:rPr>
          <w:rFonts w:ascii="Calibri" w:hAnsi="Calibri" w:cs="Calibri"/>
          <w:i/>
          <w:iCs/>
          <w:color w:val="212121"/>
          <w:sz w:val="28"/>
          <w:szCs w:val="28"/>
        </w:rPr>
        <w:t>.kadastr.ru, на котором можно найти актуальную информацию».</w:t>
      </w:r>
    </w:p>
    <w:p w14:paraId="19B9007E" w14:textId="77777777" w:rsidR="005F5E92" w:rsidRDefault="005F5E92" w:rsidP="005F5E9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Учреждение работает в сфере кадастрового учета и регистрации права собственности и оказывает связанные с этим услуги населению: предоставляет сведения из Единого государственного реестра недвижимости (ЕГРН), принимает заявления о кадастровом учете и (или) регистрации прав в отношении объектов, расположенных за пределами нашего региона, вносит сведения о границах субъектов РФ, муниципальных образований и населенных пунктов, зон с особыми условиями использования территории, объектов культурного наследия в ЕГРН.</w:t>
      </w:r>
    </w:p>
    <w:p w14:paraId="695497B8" w14:textId="77777777" w:rsidR="005F5E92" w:rsidRDefault="005F5E92" w:rsidP="005F5E9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Подробную информацию о деятельности Кадастровой палаты Воронежской области можно узнать на региональной вкладке </w:t>
      </w:r>
      <w:hyperlink r:id="rId4" w:history="1">
        <w:r>
          <w:rPr>
            <w:rStyle w:val="a4"/>
            <w:rFonts w:ascii="Calibri" w:hAnsi="Calibri" w:cs="Calibri"/>
            <w:sz w:val="28"/>
            <w:szCs w:val="28"/>
          </w:rPr>
          <w:t>официального сайта Федеральной кадастровой палаты</w:t>
        </w:r>
      </w:hyperlink>
      <w:r>
        <w:rPr>
          <w:rFonts w:ascii="Calibri" w:hAnsi="Calibri" w:cs="Calibri"/>
          <w:color w:val="212121"/>
          <w:sz w:val="28"/>
          <w:szCs w:val="28"/>
        </w:rPr>
        <w:t>.</w:t>
      </w:r>
    </w:p>
    <w:p w14:paraId="6D4D65A7" w14:textId="77777777" w:rsidR="005F5E92" w:rsidRDefault="005F5E92" w:rsidP="005F5E9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Рекомендуем жителям области проявлять бдительность в отношении своих персональных данных и не оставлять их на неизвестных ресурсах.</w:t>
      </w:r>
    </w:p>
    <w:p w14:paraId="4D41A284" w14:textId="2715E481" w:rsidR="005F5E92" w:rsidRDefault="005F5E92" w:rsidP="005F5E9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Theme="minorHAnsi" w:eastAsiaTheme="minorHAnsi" w:hAnsiTheme="minorHAnsi" w:cstheme="minorBidi"/>
          <w:noProof/>
          <w:kern w:val="2"/>
          <w:sz w:val="22"/>
          <w:szCs w:val="22"/>
          <w:lang w:eastAsia="en-US"/>
        </w:rPr>
        <w:lastRenderedPageBreak/>
        <w:drawing>
          <wp:inline distT="0" distB="0" distL="0" distR="0" wp14:anchorId="267B2551" wp14:editId="263DACAB">
            <wp:extent cx="5940425" cy="2837180"/>
            <wp:effectExtent l="0" t="0" r="0" b="0"/>
            <wp:docPr id="16974186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3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47CB0" w14:textId="77777777" w:rsidR="005F5E92" w:rsidRDefault="005F5E92" w:rsidP="005F5E9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49306ADE" w14:textId="77777777" w:rsidR="005F5E92" w:rsidRDefault="005F5E92" w:rsidP="005F5E9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Контакты для СМИ</w:t>
      </w:r>
    </w:p>
    <w:p w14:paraId="618094F2" w14:textId="77777777" w:rsidR="005F5E92" w:rsidRDefault="005F5E92" w:rsidP="005F5E9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Кадастровая палата Воронежской области</w:t>
      </w:r>
    </w:p>
    <w:p w14:paraId="1CDF0100" w14:textId="77777777" w:rsidR="005F5E92" w:rsidRDefault="005F5E92" w:rsidP="005F5E9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тел.: 8 (473) 327-18-92 (доб. 2429)</w:t>
      </w:r>
    </w:p>
    <w:p w14:paraId="323624DB" w14:textId="77777777" w:rsidR="005F5E92" w:rsidRDefault="005F5E92" w:rsidP="005F5E9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hyperlink r:id="rId6" w:history="1">
        <w:r>
          <w:rPr>
            <w:rStyle w:val="a4"/>
            <w:rFonts w:ascii="Calibri" w:hAnsi="Calibri" w:cs="Calibri"/>
            <w:lang w:val="en-US"/>
          </w:rPr>
          <w:t>press</w:t>
        </w:r>
        <w:r>
          <w:rPr>
            <w:rStyle w:val="a4"/>
            <w:rFonts w:ascii="Calibri" w:hAnsi="Calibri" w:cs="Calibri"/>
          </w:rPr>
          <w:t>@36.</w:t>
        </w:r>
        <w:r>
          <w:rPr>
            <w:rStyle w:val="a4"/>
            <w:rFonts w:ascii="Calibri" w:hAnsi="Calibri" w:cs="Calibri"/>
            <w:lang w:val="en-US"/>
          </w:rPr>
          <w:t>kadastr</w:t>
        </w:r>
        <w:r>
          <w:rPr>
            <w:rStyle w:val="a4"/>
            <w:rFonts w:ascii="Calibri" w:hAnsi="Calibri" w:cs="Calibri"/>
          </w:rPr>
          <w:t>.</w:t>
        </w:r>
        <w:r>
          <w:rPr>
            <w:rStyle w:val="a4"/>
            <w:rFonts w:ascii="Calibri" w:hAnsi="Calibri" w:cs="Calibri"/>
            <w:lang w:val="en-US"/>
          </w:rPr>
          <w:t>ru</w:t>
        </w:r>
      </w:hyperlink>
    </w:p>
    <w:p w14:paraId="296EBB48" w14:textId="77777777" w:rsidR="00617A72" w:rsidRDefault="00617A72"/>
    <w:sectPr w:rsidR="0061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40CF"/>
    <w:rsid w:val="001340CF"/>
    <w:rsid w:val="005F5E92"/>
    <w:rsid w:val="0061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FC121D-4717-4AF4-A254-08A4E21BB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5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5E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0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@36.kadastr.ru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kada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2023-05-15T14:47:00Z</dcterms:created>
  <dcterms:modified xsi:type="dcterms:W3CDTF">2023-05-15T14:47:00Z</dcterms:modified>
</cp:coreProperties>
</file>