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4E2B" w14:textId="77777777" w:rsidR="00140555" w:rsidRDefault="00140555" w:rsidP="00140555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В прошлом году воронежцы «забыли» забрать</w:t>
      </w:r>
    </w:p>
    <w:p w14:paraId="73DD9A57" w14:textId="77777777" w:rsidR="00140555" w:rsidRDefault="00140555" w:rsidP="00140555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более 7 тысяч документов</w:t>
      </w:r>
    </w:p>
    <w:p w14:paraId="1776E9D4" w14:textId="77777777" w:rsidR="00140555" w:rsidRDefault="00140555" w:rsidP="00140555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7F524FC" w14:textId="77777777" w:rsidR="00140555" w:rsidRDefault="00140555" w:rsidP="00140555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Style w:val="a4"/>
          <w:i/>
          <w:iCs/>
          <w:color w:val="000000"/>
          <w:sz w:val="28"/>
          <w:szCs w:val="28"/>
          <w:shd w:val="clear" w:color="auto" w:fill="FFFFFF"/>
        </w:rPr>
        <w:t>Кадастровая палата рассказала о «забытых» документах в 2019 году</w:t>
      </w:r>
    </w:p>
    <w:p w14:paraId="2298AF84" w14:textId="77777777" w:rsidR="00140555" w:rsidRDefault="00140555" w:rsidP="00140555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69217DE" w14:textId="77777777" w:rsidR="00140555" w:rsidRDefault="00140555" w:rsidP="00140555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Более 7 тыс. документов, </w:t>
      </w:r>
      <w:r>
        <w:rPr>
          <w:b/>
          <w:bCs/>
          <w:color w:val="212121"/>
          <w:sz w:val="28"/>
          <w:szCs w:val="28"/>
          <w:shd w:val="clear" w:color="auto" w:fill="FFFFFF"/>
        </w:rPr>
        <w:t>которые заявители своевременно не забрали после проведения кадастрового учета и регистрации прав</w:t>
      </w:r>
      <w:r>
        <w:rPr>
          <w:rStyle w:val="a4"/>
          <w:color w:val="000000"/>
          <w:sz w:val="28"/>
          <w:szCs w:val="28"/>
          <w:shd w:val="clear" w:color="auto" w:fill="FFFFFF"/>
        </w:rPr>
        <w:t>, передал </w:t>
      </w:r>
      <w:r>
        <w:rPr>
          <w:b/>
          <w:bCs/>
          <w:color w:val="000000"/>
          <w:sz w:val="28"/>
          <w:szCs w:val="28"/>
          <w:shd w:val="clear" w:color="auto" w:fill="FFFFFF"/>
        </w:rPr>
        <w:t>многофункциональный центр «Мои Документы» (МФЦ) в офис Кадастровой палаты Воронежской области в 2019 году. Всего по России </w:t>
      </w:r>
      <w:r>
        <w:rPr>
          <w:rStyle w:val="a4"/>
          <w:color w:val="000000"/>
          <w:sz w:val="28"/>
          <w:szCs w:val="28"/>
          <w:shd w:val="clear" w:color="auto" w:fill="FFFFFF"/>
        </w:rPr>
        <w:t>в 2019 году россияне «забыли» забрать 700 тыс. документов на недвижимость. Всего по итогам ведения архива в Федеральной кадастровой палате сегодня хранится почти 1,7 млн. «забытых» документов на недвижимость.</w:t>
      </w:r>
    </w:p>
    <w:p w14:paraId="3DAA9357" w14:textId="77777777" w:rsidR="00140555" w:rsidRDefault="00140555" w:rsidP="00140555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Прием документов для проведения кадастрового учета и регистрации права собственности, а также выдача подтверждающих документов по итогам оказания учетно-регистрационных услуг проводятся через МФЦ. Готовые к выдаче документы на недвижимость хранятся в офисе Многофункционального центра не более 3-х месяцев, и если по каким-то причинам заявитель или его законный представитель не явится за ними, документы на недвижимость передаются из всех офисов МФЦ города Воронежа и Воронежской области в офис Кадастровой палаты.</w:t>
      </w:r>
    </w:p>
    <w:p w14:paraId="53E33577" w14:textId="77777777" w:rsidR="00140555" w:rsidRDefault="00140555" w:rsidP="00140555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В офис Кадастровой палаты «забытые» документы на недвижимость поступают уже на бессрочное хранение. Объем поступающей документации также не ограничен. Поэтому граждане, вовремя не забравшие документы, могут не волноваться об их сохранности и получить документы в любое удобное время.</w:t>
      </w:r>
    </w:p>
    <w:p w14:paraId="4E86ED4C" w14:textId="77777777" w:rsidR="00140555" w:rsidRDefault="00140555" w:rsidP="00140555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i/>
          <w:iCs/>
          <w:color w:val="212121"/>
          <w:sz w:val="28"/>
          <w:szCs w:val="28"/>
          <w:shd w:val="clear" w:color="auto" w:fill="FFFFFF"/>
        </w:rPr>
        <w:t>«</w:t>
      </w:r>
      <w:r>
        <w:rPr>
          <w:rStyle w:val="a4"/>
          <w:i/>
          <w:iCs/>
          <w:color w:val="212121"/>
          <w:sz w:val="28"/>
          <w:szCs w:val="28"/>
          <w:shd w:val="clear" w:color="auto" w:fill="FFFFFF"/>
        </w:rPr>
        <w:t>В 2019 году </w:t>
      </w:r>
      <w:r>
        <w:rPr>
          <w:i/>
          <w:iCs/>
          <w:color w:val="212121"/>
          <w:sz w:val="28"/>
          <w:szCs w:val="28"/>
          <w:shd w:val="clear" w:color="auto" w:fill="FFFFFF"/>
        </w:rPr>
        <w:t>чаще всего заявители не забирали документы после проведения сделок, к которым относятся договоры купли-продажи, дарения и акты передачи»,</w:t>
      </w:r>
      <w:r>
        <w:rPr>
          <w:color w:val="212121"/>
          <w:sz w:val="28"/>
          <w:szCs w:val="28"/>
          <w:shd w:val="clear" w:color="auto" w:fill="FFFFFF"/>
        </w:rPr>
        <w:t> − отметил </w:t>
      </w:r>
      <w:r>
        <w:rPr>
          <w:b/>
          <w:bCs/>
          <w:color w:val="212121"/>
          <w:sz w:val="28"/>
          <w:szCs w:val="28"/>
          <w:shd w:val="clear" w:color="auto" w:fill="FFFFFF"/>
        </w:rPr>
        <w:t>начальник межрайонного отдела Кадастровой палаты Воронежской области Михаил Подхолзин.</w:t>
      </w:r>
    </w:p>
    <w:p w14:paraId="294A58FF" w14:textId="77777777" w:rsidR="00140555" w:rsidRDefault="00140555" w:rsidP="00140555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По России на конец 2019 года только через МФЦ подано более 24 млн. заявлений о проведении учетно-регистрационных действий, а также о выдаче сведений об объектах недвижимого имущества. По итогам оказания услуг более 700 тыс. «забытых» в МФЦ документов на недвижимость переданы в архив Федеральной кадастровой палаты в 2019 году.</w:t>
      </w:r>
    </w:p>
    <w:p w14:paraId="2445070E" w14:textId="77777777" w:rsidR="00140555" w:rsidRDefault="00140555" w:rsidP="00140555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В настоящее время на архивном хранении в Федеральной кадастровой палате находится более 1 690 000 «забытых» документов. </w:t>
      </w:r>
      <w:r>
        <w:rPr>
          <w:rStyle w:val="a4"/>
          <w:color w:val="000000"/>
          <w:sz w:val="28"/>
          <w:szCs w:val="28"/>
          <w:shd w:val="clear" w:color="auto" w:fill="FFFFFF"/>
        </w:rPr>
        <w:t>В основном это правоудостоверяющие и правоустанавливающие документы на объекты недвижимого имущества, которые были подготовлены по итогам оказания государственных услуг, но так и остались не востребованы заявителями.</w:t>
      </w:r>
    </w:p>
    <w:p w14:paraId="072C6474" w14:textId="77777777" w:rsidR="00140555" w:rsidRDefault="00140555" w:rsidP="00140555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сегодня наибольшее количество документов «забыли» забрать жители Челябинской области – 133,4 тыс. экземпляров, Ленинградской области – 101,0 тыс., Пермского края – 93,3 тыс., Республики Татарстан – 82,3 тыс., Республики Бурятия – 70,7 тыс. Доля документов на недвижимость, </w:t>
      </w:r>
      <w:r>
        <w:rPr>
          <w:color w:val="000000"/>
          <w:sz w:val="28"/>
          <w:szCs w:val="28"/>
          <w:shd w:val="clear" w:color="auto" w:fill="FFFFFF"/>
        </w:rPr>
        <w:lastRenderedPageBreak/>
        <w:t>«забытых» москвичами и петербуржцами в офисах МФЦ, составляет 2,7% (45,4 тыс.) и 3,9% (65,3 тыс.) соответственно.</w:t>
      </w:r>
    </w:p>
    <w:p w14:paraId="4D166ABD" w14:textId="77777777" w:rsidR="00140555" w:rsidRDefault="00140555" w:rsidP="00140555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Меньше всего «забытых» документов – в Республике Алтай (несколько десятков), Магаданской области и Чукотском АО (менее полусотни), Пензенской области (немногим более пятисот). Ни одного документа не «забыли» жители Республики Ингушетия. </w:t>
      </w:r>
    </w:p>
    <w:p w14:paraId="7009C221" w14:textId="77777777" w:rsidR="00140555" w:rsidRDefault="00140555" w:rsidP="00140555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Самыми «непопулярными» у получателей оказались документы для сделок с недвижимостью: договоры купли-продажи, дарения, мены, аренды, акты передачи, согласия, платежные документы. Большинство из них – экземпляры продавцов недвижимости. В некоторых регионах доля таких документов в архиве доходит до 70%, например, в Тульской, Владимирской и Тамбовской областях, Республике Коми, Хабаровском крае, более 80% – в Ставропольском крае. Документы, «забытые» участниками сделок, составляют почти 100% архива в Республиках Карелия и Чувашия.</w:t>
      </w:r>
    </w:p>
    <w:p w14:paraId="4169544A" w14:textId="77777777" w:rsidR="00140555" w:rsidRDefault="00140555" w:rsidP="0014055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hyperlink r:id="rId4" w:history="1">
        <w:r>
          <w:rPr>
            <w:rStyle w:val="a5"/>
            <w:rFonts w:ascii="Calibri" w:hAnsi="Calibri" w:cs="Calibri"/>
            <w:sz w:val="28"/>
            <w:szCs w:val="28"/>
          </w:rPr>
          <w:t>Законом</w:t>
        </w:r>
      </w:hyperlink>
      <w:r>
        <w:rPr>
          <w:rStyle w:val="a6"/>
          <w:rFonts w:ascii="Calibri" w:hAnsi="Calibri" w:cs="Calibri"/>
          <w:color w:val="212121"/>
          <w:sz w:val="22"/>
          <w:szCs w:val="22"/>
        </w:rPr>
        <w:t> </w:t>
      </w:r>
      <w:r>
        <w:rPr>
          <w:rFonts w:ascii="Calibri" w:hAnsi="Calibri" w:cs="Calibri"/>
          <w:color w:val="212121"/>
          <w:sz w:val="28"/>
          <w:szCs w:val="28"/>
        </w:rPr>
        <w:t>установлены сроки, которые позволяют заранее знать время получения определенной услуги. Заявления о кадастровом учете рассматриваются семь рабочих дней, срок регистрации права собственности занимает девять рабочих дней, а для одновременного учета и регистрации требуется двенадцать рабочих дней. После окончания срока рассмотрения готовые документы передаются в офис МФЦ по месту подачи для выдачи заявителю.</w:t>
      </w:r>
    </w:p>
    <w:p w14:paraId="00D36EBB" w14:textId="77777777" w:rsidR="00140555" w:rsidRDefault="00140555" w:rsidP="0014055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</w:rPr>
        <w:t>Получить «забытые» документы </w:t>
      </w:r>
      <w:r>
        <w:rPr>
          <w:rFonts w:ascii="Calibri" w:hAnsi="Calibri" w:cs="Calibri"/>
          <w:color w:val="212121"/>
          <w:sz w:val="28"/>
          <w:szCs w:val="28"/>
        </w:rPr>
        <w:t>заявителю</w:t>
      </w:r>
      <w:r>
        <w:rPr>
          <w:rFonts w:ascii="Calibri" w:hAnsi="Calibri" w:cs="Calibri"/>
          <w:color w:val="000000"/>
          <w:sz w:val="28"/>
          <w:szCs w:val="28"/>
        </w:rPr>
        <w:t> можно </w:t>
      </w:r>
      <w:r>
        <w:rPr>
          <w:rFonts w:ascii="Calibri" w:hAnsi="Calibri" w:cs="Calibri"/>
          <w:color w:val="212121"/>
          <w:sz w:val="28"/>
          <w:szCs w:val="28"/>
        </w:rPr>
        <w:t>в офисе Кадастровой палаты Воронежской области,</w:t>
      </w:r>
      <w:r>
        <w:rPr>
          <w:rFonts w:ascii="Calibri" w:hAnsi="Calibri" w:cs="Calibri"/>
          <w:color w:val="000000"/>
          <w:sz w:val="28"/>
          <w:szCs w:val="28"/>
        </w:rPr>
        <w:t> расположенного по адресу: г. Воронеж, ул. Солнечная, 12Б,</w:t>
      </w:r>
      <w:r>
        <w:rPr>
          <w:rFonts w:ascii="Calibri" w:hAnsi="Calibri" w:cs="Calibri"/>
          <w:color w:val="212121"/>
          <w:sz w:val="28"/>
          <w:szCs w:val="28"/>
        </w:rPr>
        <w:t> лично, предъявив документ удостоверяющий личность, или через представителя по доверенности. </w:t>
      </w:r>
      <w:r>
        <w:rPr>
          <w:rFonts w:ascii="Calibri" w:hAnsi="Calibri" w:cs="Calibri"/>
          <w:color w:val="000000"/>
          <w:sz w:val="28"/>
          <w:szCs w:val="28"/>
        </w:rPr>
        <w:t>Также можно запросить документы экстерриториально </w:t>
      </w:r>
      <w:r>
        <w:rPr>
          <w:rFonts w:ascii="Calibri" w:hAnsi="Calibri" w:cs="Calibri"/>
          <w:color w:val="212121"/>
          <w:sz w:val="28"/>
          <w:szCs w:val="28"/>
        </w:rPr>
        <w:t>в Кадастровой палате любого региона Российской Федерации, вне зависимости от места хранения документов. </w:t>
      </w:r>
      <w:r>
        <w:rPr>
          <w:rFonts w:ascii="Calibri" w:hAnsi="Calibri" w:cs="Calibri"/>
          <w:color w:val="000000"/>
          <w:sz w:val="28"/>
          <w:szCs w:val="28"/>
        </w:rPr>
        <w:t>В этом случае заявитель получит оповещение, что документы поступили в выбранный филиал. Забрать их нужно будет в течение 30 суток. По истечении этого срока документы будут возвращены в филиал по месту хранения. Кроме этого, можно заказать курьерскую доставку «забытых» документов.</w:t>
      </w:r>
    </w:p>
    <w:p w14:paraId="4A4BB93A" w14:textId="77777777" w:rsidR="00140555" w:rsidRDefault="00140555" w:rsidP="00140555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Контакты каждого регионального офиса Федеральной кадастровой палаты размещены на </w:t>
      </w:r>
      <w:hyperlink r:id="rId5" w:history="1">
        <w:r>
          <w:rPr>
            <w:rStyle w:val="a5"/>
            <w:sz w:val="28"/>
            <w:szCs w:val="28"/>
          </w:rPr>
          <w:t>официальном сайте</w:t>
        </w:r>
      </w:hyperlink>
      <w:r>
        <w:rPr>
          <w:color w:val="000000"/>
          <w:sz w:val="28"/>
          <w:szCs w:val="28"/>
          <w:shd w:val="clear" w:color="auto" w:fill="FFFFFF"/>
        </w:rPr>
        <w:t> учреждения в разделе </w:t>
      </w:r>
      <w:hyperlink r:id="rId6" w:history="1">
        <w:r>
          <w:rPr>
            <w:rStyle w:val="a5"/>
            <w:sz w:val="28"/>
            <w:szCs w:val="28"/>
          </w:rPr>
          <w:t>«Обратная связь»</w:t>
        </w:r>
      </w:hyperlink>
      <w:r>
        <w:rPr>
          <w:color w:val="000000"/>
          <w:sz w:val="28"/>
          <w:szCs w:val="28"/>
          <w:shd w:val="clear" w:color="auto" w:fill="FFFFFF"/>
        </w:rPr>
        <w:t>.</w:t>
      </w:r>
    </w:p>
    <w:p w14:paraId="560DAFE0" w14:textId="77777777" w:rsidR="00140555" w:rsidRDefault="00140555" w:rsidP="00140555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Уточнить готовность документов на территории Воронежской области можно по телефону МФЦ: 8 (473) 226-99-99, </w:t>
      </w:r>
      <w:r>
        <w:rPr>
          <w:color w:val="212121"/>
          <w:sz w:val="28"/>
          <w:szCs w:val="28"/>
          <w:shd w:val="clear" w:color="auto" w:fill="FFFFFF"/>
        </w:rPr>
        <w:t>дополнительную информацию о месте хранения документов и сроках их доставки можно узнать по телефону Кадастровой палаты Воронежской области: 8 (473) 327-18-99 (добавочный 2447) или телефону Ведомственного центра телефонного обслуживания (ВЦТО): 8 800-100-34-34 (звонок по России бесплатный).</w:t>
      </w:r>
    </w:p>
    <w:p w14:paraId="66210674" w14:textId="77777777" w:rsidR="00140555" w:rsidRDefault="00140555" w:rsidP="00140555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 Стоит отметить, что сегодня многие государственные услуги в сфере недвижимости можно получить в электронном виде не выходя из дома. Например, новый </w:t>
      </w:r>
      <w:hyperlink r:id="rId7" w:history="1">
        <w:r>
          <w:rPr>
            <w:rStyle w:val="a5"/>
            <w:sz w:val="28"/>
            <w:szCs w:val="28"/>
          </w:rPr>
          <w:t>онлайн-сервис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 Федеральной кадастровой палаты за считанные минуты выдает пользователю выписку сведений из Единого </w:t>
      </w:r>
      <w:r>
        <w:rPr>
          <w:color w:val="000000"/>
          <w:sz w:val="28"/>
          <w:szCs w:val="28"/>
          <w:shd w:val="clear" w:color="auto" w:fill="FFFFFF"/>
        </w:rPr>
        <w:lastRenderedPageBreak/>
        <w:t>госреестра недвижимости. Распечатать полученную выписку можно самостоятельно – электронная подпись делает документ юридически равным бумажному. Возможность получать документы в электронном виде также гарантирует, что документы не окажутся по тем или иным причинам «забытыми» в пункте выдачи.</w:t>
      </w:r>
    </w:p>
    <w:p w14:paraId="1C01876E" w14:textId="77777777" w:rsidR="00140555" w:rsidRDefault="00140555" w:rsidP="0014055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Контакты для СМИ</w:t>
      </w:r>
    </w:p>
    <w:p w14:paraId="01B54109" w14:textId="77777777" w:rsidR="00140555" w:rsidRDefault="00140555" w:rsidP="0014055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Кадастровая палата Воронежской области</w:t>
      </w:r>
    </w:p>
    <w:p w14:paraId="218CA0FB" w14:textId="77777777" w:rsidR="00140555" w:rsidRDefault="00140555" w:rsidP="0014055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тел.: 8 (473) 327-18-92 (доб. 2429)</w:t>
      </w:r>
    </w:p>
    <w:p w14:paraId="2B088532" w14:textId="77777777" w:rsidR="00140555" w:rsidRDefault="00140555" w:rsidP="0014055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hyperlink r:id="rId8" w:history="1">
        <w:r>
          <w:rPr>
            <w:rStyle w:val="a5"/>
            <w:rFonts w:ascii="Calibri" w:hAnsi="Calibri" w:cs="Calibri"/>
            <w:lang w:val="en-US"/>
          </w:rPr>
          <w:t>press</w:t>
        </w:r>
        <w:r>
          <w:rPr>
            <w:rStyle w:val="a5"/>
            <w:rFonts w:ascii="Calibri" w:hAnsi="Calibri" w:cs="Calibri"/>
          </w:rPr>
          <w:t>@36.</w:t>
        </w:r>
        <w:r>
          <w:rPr>
            <w:rStyle w:val="a5"/>
            <w:rFonts w:ascii="Calibri" w:hAnsi="Calibri" w:cs="Calibri"/>
            <w:lang w:val="en-US"/>
          </w:rPr>
          <w:t>kadastr</w:t>
        </w:r>
        <w:r>
          <w:rPr>
            <w:rStyle w:val="a5"/>
            <w:rFonts w:ascii="Calibri" w:hAnsi="Calibri" w:cs="Calibri"/>
          </w:rPr>
          <w:t>.</w:t>
        </w:r>
        <w:r>
          <w:rPr>
            <w:rStyle w:val="a5"/>
            <w:rFonts w:ascii="Calibri" w:hAnsi="Calibri" w:cs="Calibri"/>
            <w:lang w:val="en-US"/>
          </w:rPr>
          <w:t>ru</w:t>
        </w:r>
      </w:hyperlink>
    </w:p>
    <w:p w14:paraId="47CAC086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A1E"/>
    <w:rsid w:val="00140555"/>
    <w:rsid w:val="00482A1E"/>
    <w:rsid w:val="0061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804D9-3CD2-4199-BD50-C2C8FEB7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0555"/>
    <w:rPr>
      <w:b/>
      <w:bCs/>
    </w:rPr>
  </w:style>
  <w:style w:type="character" w:styleId="a5">
    <w:name w:val="Hyperlink"/>
    <w:basedOn w:val="a0"/>
    <w:uiPriority w:val="99"/>
    <w:semiHidden/>
    <w:unhideWhenUsed/>
    <w:rsid w:val="00140555"/>
    <w:rPr>
      <w:color w:val="0000FF"/>
      <w:u w:val="single"/>
    </w:rPr>
  </w:style>
  <w:style w:type="character" w:styleId="a6">
    <w:name w:val="Emphasis"/>
    <w:basedOn w:val="a0"/>
    <w:uiPriority w:val="20"/>
    <w:qFormat/>
    <w:rsid w:val="001405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36.kada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v.kada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site/fback/contacts.htm" TargetMode="External"/><Relationship Id="rId5" Type="http://schemas.openxmlformats.org/officeDocument/2006/relationships/hyperlink" Target="https://kadastr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182661/50de153e7e544a8aa5820c47d4acf3d780098a9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2023-05-15T14:47:00Z</dcterms:created>
  <dcterms:modified xsi:type="dcterms:W3CDTF">2023-05-15T14:47:00Z</dcterms:modified>
</cp:coreProperties>
</file>