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7DD1" w14:textId="77777777" w:rsidR="009B7821" w:rsidRPr="009B7821" w:rsidRDefault="009B7821" w:rsidP="009B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Кадастровых инженеров приглашают на рабочую встречу</w:t>
      </w:r>
    </w:p>
    <w:p w14:paraId="6BEA9BF5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6DE889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27 февраля 2020 года </w:t>
      </w:r>
      <w:r w:rsidRPr="009B782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11:00 Кадастровая палата Воронежской области проведет рабочую встречу для кадастровых инженеров, осуществляющих кадастровую деятельность на территории Воронежской области.</w:t>
      </w:r>
    </w:p>
    <w:p w14:paraId="6D7EA436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 рамках мероприятия специалисты Кадастровой палаты расскажут об основных ошибках, которые допускают кадастровые инженеры при подготовке межевых, технических планов и актов обследования, а так же об изменениях в законодательстве Российской Федерации в учетно-регистрационной сфере.</w:t>
      </w:r>
    </w:p>
    <w:p w14:paraId="2E6EA0A8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Встреча состоится по адресу: г. Воронеж, ул. Генерала Лизюкова, 2</w:t>
      </w:r>
      <w:r w:rsidRPr="009B7821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br/>
        <w:t>(4 этаж, конференц-зал).</w:t>
      </w:r>
    </w:p>
    <w:p w14:paraId="65161C61" w14:textId="77777777" w:rsidR="009B7821" w:rsidRPr="009B7821" w:rsidRDefault="009B7821" w:rsidP="009B7821">
      <w:pPr>
        <w:shd w:val="clear" w:color="auto" w:fill="FFFFFF"/>
        <w:spacing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Вопросы, связанные </w:t>
      </w:r>
      <w:r w:rsidRPr="009B78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организацией мероприятия можно задать по телефону: 8(473) 327-18-92 (доб. 2328).</w:t>
      </w:r>
      <w:r w:rsidRPr="009B782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Для обсуждения на рабочей встрече интересующего вопроса, направьте его по адресу электронной почты: </w:t>
      </w:r>
      <w:hyperlink r:id="rId4" w:history="1">
        <w:r w:rsidRPr="009B782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oovk</w:t>
        </w:r>
        <w:r w:rsidRPr="009B782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@36.</w:t>
        </w:r>
        <w:r w:rsidRPr="009B782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kadasrt</w:t>
        </w:r>
        <w:r w:rsidRPr="009B782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9B782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9B782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1C4B9CCB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CACC46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Контакты для СМИ</w:t>
      </w:r>
    </w:p>
    <w:p w14:paraId="4E0B5991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Кадастровая палата Воронежской области</w:t>
      </w:r>
    </w:p>
    <w:p w14:paraId="2477FC19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821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тел.: 8 (473) 327-18-92 (доб. 2429)</w:t>
      </w:r>
    </w:p>
    <w:p w14:paraId="2A0F1E8E" w14:textId="77777777" w:rsidR="009B7821" w:rsidRPr="009B7821" w:rsidRDefault="009B7821" w:rsidP="009B7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hyperlink r:id="rId5" w:history="1">
        <w:r w:rsidRPr="009B7821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press</w:t>
        </w:r>
        <w:r w:rsidRPr="009B7821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@36.</w:t>
        </w:r>
        <w:r w:rsidRPr="009B7821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kadastr</w:t>
        </w:r>
        <w:r w:rsidRPr="009B7821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9B7821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14:paraId="53D416D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2A6"/>
    <w:rsid w:val="00617A72"/>
    <w:rsid w:val="007C62A6"/>
    <w:rsid w:val="009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2B6E-7AF3-47CA-86E6-FE6DBFF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mailto:oovk@36.kada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2023-05-15T14:44:00Z</dcterms:created>
  <dcterms:modified xsi:type="dcterms:W3CDTF">2023-05-15T14:44:00Z</dcterms:modified>
</cp:coreProperties>
</file>