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517D" w14:textId="77777777" w:rsidR="00B231C3" w:rsidRPr="00B231C3" w:rsidRDefault="00B231C3" w:rsidP="00B231C3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231C3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Кадастровая палата рассказала, как уменьшить кадастровую стоимость</w:t>
      </w:r>
    </w:p>
    <w:p w14:paraId="745FF9A1" w14:textId="77777777" w:rsidR="00B231C3" w:rsidRPr="00B231C3" w:rsidRDefault="00B231C3" w:rsidP="00B231C3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231C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0F891CC" w14:textId="77777777" w:rsidR="00B231C3" w:rsidRPr="00B231C3" w:rsidRDefault="00B231C3" w:rsidP="00B231C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231C3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В Кадастровой палате Воронежской области прошла «горячая линия» по вопросам оспаривания кадастровой стоимости объектов недвижимости. Публикуем наиболее интересные из них.</w:t>
      </w:r>
    </w:p>
    <w:p w14:paraId="7AFDFFC5" w14:textId="77777777" w:rsidR="00B231C3" w:rsidRPr="00B231C3" w:rsidRDefault="00B231C3" w:rsidP="00B231C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231C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D4A1F66" w14:textId="77777777" w:rsidR="00B231C3" w:rsidRPr="00B231C3" w:rsidRDefault="00B231C3" w:rsidP="00B231C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231C3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Кадастровая стоимость на земельный участок завышена в несколько раз по сравнению с рыночной. Что делать?</w:t>
      </w:r>
    </w:p>
    <w:p w14:paraId="1FA38F8E" w14:textId="77777777" w:rsidR="00B231C3" w:rsidRPr="00B231C3" w:rsidRDefault="00B231C3" w:rsidP="00B231C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231C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0C70C08" w14:textId="77777777" w:rsidR="00B231C3" w:rsidRPr="00B231C3" w:rsidRDefault="00B231C3" w:rsidP="00B231C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231C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Результаты определения кадастровой стоимости могут быть оспорены заинтересованными лицами в случае, если они затрагивают права и обязанности этих лиц, в суде или комиссии по рассмотрению споров о результатах определения кадастровой стоимости.</w:t>
      </w:r>
    </w:p>
    <w:p w14:paraId="4F2579C1" w14:textId="77777777" w:rsidR="00B231C3" w:rsidRPr="00B231C3" w:rsidRDefault="00B231C3" w:rsidP="00B231C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231C3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Данная категория дел подлежит рассмотрению Воронежским областным судом, расположенным по адресу: г. Воронеж, пр-т Революции, 14а.</w:t>
      </w:r>
    </w:p>
    <w:p w14:paraId="6BBCBBB3" w14:textId="77777777" w:rsidR="00B231C3" w:rsidRPr="00B231C3" w:rsidRDefault="00B231C3" w:rsidP="00B231C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231C3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Прием документов в комиссию, которая создана при Управлении Росреестра по Воронежской области, осуществляется по адресу: г. Воронеж, пр-т Революции, 43, комн. 403, тел. 264-93-35.</w:t>
      </w:r>
    </w:p>
    <w:p w14:paraId="4279B305" w14:textId="77777777" w:rsidR="00B231C3" w:rsidRPr="00B231C3" w:rsidRDefault="00B231C3" w:rsidP="00B231C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231C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Для оспаривания физическими лицами результатов определения                 кадастровой стоимости в суде предварительное обращение в комиссию                             не является обязательным.</w:t>
      </w:r>
    </w:p>
    <w:p w14:paraId="51D59D5C" w14:textId="77777777" w:rsidR="00B231C3" w:rsidRPr="00B231C3" w:rsidRDefault="00B231C3" w:rsidP="00B231C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231C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Заявление о пересмотре кадастровой стоимости рассматривается комиссией в течение одного месяца с даты его поступления.</w:t>
      </w:r>
    </w:p>
    <w:p w14:paraId="0B02A466" w14:textId="77777777" w:rsidR="00B231C3" w:rsidRPr="00B231C3" w:rsidRDefault="00B231C3" w:rsidP="00B231C3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231C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F698596" w14:textId="77777777" w:rsidR="00B231C3" w:rsidRPr="00B231C3" w:rsidRDefault="00B231C3" w:rsidP="00B231C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231C3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ru-RU"/>
          <w14:ligatures w14:val="none"/>
        </w:rPr>
        <w:t>В каких случаях можно оспорить кадастровую стоимость?</w:t>
      </w:r>
    </w:p>
    <w:p w14:paraId="0E36D5F7" w14:textId="77777777" w:rsidR="00B231C3" w:rsidRPr="00B231C3" w:rsidRDefault="00B231C3" w:rsidP="00B231C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231C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8BB0B9E" w14:textId="77777777" w:rsidR="00B231C3" w:rsidRPr="00B231C3" w:rsidRDefault="00B231C3" w:rsidP="00B231C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231C3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Основанием для пересмотра результатов определения кадастровой стоимости является:</w:t>
      </w:r>
    </w:p>
    <w:p w14:paraId="6AB990A6" w14:textId="77777777" w:rsidR="00B231C3" w:rsidRPr="00B231C3" w:rsidRDefault="00B231C3" w:rsidP="00B231C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231C3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- </w:t>
      </w:r>
      <w:hyperlink r:id="rId4" w:history="1">
        <w:r w:rsidRPr="00B231C3">
          <w:rPr>
            <w:rFonts w:ascii="Calibri" w:eastAsia="Times New Roman" w:hAnsi="Calibri" w:cs="Calibri"/>
            <w:color w:val="000000"/>
            <w:kern w:val="0"/>
            <w:sz w:val="28"/>
            <w:szCs w:val="28"/>
            <w:u w:val="single"/>
            <w:lang w:eastAsia="ru-RU"/>
            <w14:ligatures w14:val="none"/>
          </w:rPr>
          <w:t>недостоверность</w:t>
        </w:r>
      </w:hyperlink>
      <w:r w:rsidRPr="00B231C3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 сведений об объекте недвижимости, использованных при определении его кадастровой стоимости;</w:t>
      </w:r>
    </w:p>
    <w:p w14:paraId="6BEF31DA" w14:textId="77777777" w:rsidR="00B231C3" w:rsidRPr="00B231C3" w:rsidRDefault="00B231C3" w:rsidP="00B231C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231C3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- установление в отношении объекта недвижимости его рыночной стоимости на дату, по состоянию на которую установлена его кадастровая стоимость.</w:t>
      </w:r>
    </w:p>
    <w:p w14:paraId="52587A92" w14:textId="77777777" w:rsidR="00B231C3" w:rsidRPr="00B231C3" w:rsidRDefault="00B231C3" w:rsidP="00B231C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231C3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К недостоверным сведениям относится допущенное при проведении кадастровой оценки искажение данных об объекте оценки, на основании которых определялась его кадастровая стоимость.</w:t>
      </w:r>
    </w:p>
    <w:p w14:paraId="27630EFA" w14:textId="77777777" w:rsidR="00B231C3" w:rsidRPr="00B231C3" w:rsidRDefault="00B231C3" w:rsidP="00B231C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231C3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 xml:space="preserve">Например, неправильное указание сведений в перечне объектов недвижимости, подлежащих государственной кадастровой оценке, либо </w:t>
      </w:r>
      <w:r w:rsidRPr="00B231C3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lastRenderedPageBreak/>
        <w:t>неправильное определение оценщиком условий, влияющих на стоимость объекта недвижимости (местоположение объекта оценки, его целевое назначение, разрешенное использование земельного участка и иные условия), неправильное применение данных при расчете кадастровой стоимости, неиспользование сведений об аварийном состоянии объекта оценки.</w:t>
      </w:r>
    </w:p>
    <w:p w14:paraId="1E4261CB" w14:textId="77777777" w:rsidR="00B231C3" w:rsidRPr="00B231C3" w:rsidRDefault="00B231C3" w:rsidP="00B231C3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231C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3AE5B78" w14:textId="77777777" w:rsidR="00B231C3" w:rsidRPr="00B231C3" w:rsidRDefault="00B231C3" w:rsidP="00B231C3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231C3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Какие документы необходимо представить в комиссию по рассмотрению споров о результатах определения кадастровой стоимости?</w:t>
      </w:r>
    </w:p>
    <w:p w14:paraId="02F809AD" w14:textId="77777777" w:rsidR="00B231C3" w:rsidRPr="00B231C3" w:rsidRDefault="00B231C3" w:rsidP="00B231C3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231C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097E7BA" w14:textId="77777777" w:rsidR="00B231C3" w:rsidRPr="00B231C3" w:rsidRDefault="00B231C3" w:rsidP="00B231C3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231C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К заявлению о пересмотре кадастровой стоимости прилагаются:</w:t>
      </w:r>
    </w:p>
    <w:p w14:paraId="5EA16EB0" w14:textId="77777777" w:rsidR="00B231C3" w:rsidRPr="00B231C3" w:rsidRDefault="00B231C3" w:rsidP="00B231C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231C3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- </w:t>
      </w:r>
      <w:hyperlink r:id="rId5" w:history="1">
        <w:r w:rsidRPr="00B231C3">
          <w:rPr>
            <w:rFonts w:ascii="Calibri" w:eastAsia="Times New Roman" w:hAnsi="Calibri" w:cs="Calibri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выписка</w:t>
        </w:r>
      </w:hyperlink>
      <w:r w:rsidRPr="00B231C3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 из ЕГРН о кадастровой стоимости объекта недвижимости, содержащая сведения об оспариваемых результатах определения кадастровой стоимости;</w:t>
      </w:r>
    </w:p>
    <w:p w14:paraId="7220358A" w14:textId="77777777" w:rsidR="00B231C3" w:rsidRPr="00B231C3" w:rsidRDefault="00B231C3" w:rsidP="00B231C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231C3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- копия правоустанавливающего или правоудостоверяющего документа на объект недвижимости в случае, если заявление о пересмотре кадастровой стоимости подается лицом, обладающим правом на объект недвижимости;</w:t>
      </w:r>
    </w:p>
    <w:p w14:paraId="58B2D389" w14:textId="77777777" w:rsidR="00B231C3" w:rsidRPr="00B231C3" w:rsidRDefault="00B231C3" w:rsidP="00B231C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231C3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- документы, подтверждающие недостоверность сведений об объекте недвижимости, использованных при определении его кадастровой стоимости, в случае, если заявление о пересмотре кадастровой стоимости подается на основании недостоверности указанных сведений;</w:t>
      </w:r>
    </w:p>
    <w:p w14:paraId="5F6A17E4" w14:textId="77777777" w:rsidR="00B231C3" w:rsidRPr="00B231C3" w:rsidRDefault="00B231C3" w:rsidP="00B231C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231C3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- отчет, составленный </w:t>
      </w:r>
      <w:r w:rsidRPr="00B231C3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>независимым оценщиком </w:t>
      </w:r>
      <w:r w:rsidRPr="00B231C3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на бумажном носителе и в форме электронного документа, в случае, если заявление о пересмотре кадастровой стоимости подается на основании установления в отношении объекта недвижимости его рыночной стоимости.</w:t>
      </w:r>
    </w:p>
    <w:p w14:paraId="04237FF7" w14:textId="77777777" w:rsidR="00B231C3" w:rsidRPr="00B231C3" w:rsidRDefault="00B231C3" w:rsidP="00B231C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231C3">
        <w:rPr>
          <w:rFonts w:ascii="Calibri" w:eastAsia="Times New Roman" w:hAnsi="Calibri" w:cs="Calibri"/>
          <w:color w:val="212121"/>
          <w:kern w:val="0"/>
          <w:sz w:val="28"/>
          <w:szCs w:val="28"/>
          <w:lang w:eastAsia="ru-RU"/>
          <w14:ligatures w14:val="none"/>
        </w:rPr>
        <w:t>Заявление о пересмотре кадастровой стоимости без приложения указанных документов к рассмотрению не принимается.</w:t>
      </w:r>
    </w:p>
    <w:p w14:paraId="60F0DD0D" w14:textId="77777777" w:rsidR="00B231C3" w:rsidRPr="00B231C3" w:rsidRDefault="00B231C3" w:rsidP="00B231C3">
      <w:pPr>
        <w:shd w:val="clear" w:color="auto" w:fill="FFFFFF"/>
        <w:spacing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231C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35D3004" w14:textId="77777777" w:rsidR="00B231C3" w:rsidRPr="00B231C3" w:rsidRDefault="00B231C3" w:rsidP="00B231C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231C3">
        <w:rPr>
          <w:rFonts w:ascii="Calibri" w:eastAsia="Times New Roman" w:hAnsi="Calibri" w:cs="Calibri"/>
          <w:color w:val="212121"/>
          <w:kern w:val="0"/>
          <w:sz w:val="24"/>
          <w:szCs w:val="24"/>
          <w:lang w:eastAsia="ru-RU"/>
          <w14:ligatures w14:val="none"/>
        </w:rPr>
        <w:t>Контакты для СМИ</w:t>
      </w:r>
    </w:p>
    <w:p w14:paraId="7907B954" w14:textId="77777777" w:rsidR="00B231C3" w:rsidRPr="00B231C3" w:rsidRDefault="00B231C3" w:rsidP="00B231C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231C3">
        <w:rPr>
          <w:rFonts w:ascii="Calibri" w:eastAsia="Times New Roman" w:hAnsi="Calibri" w:cs="Calibri"/>
          <w:color w:val="212121"/>
          <w:kern w:val="0"/>
          <w:sz w:val="24"/>
          <w:szCs w:val="24"/>
          <w:lang w:eastAsia="ru-RU"/>
          <w14:ligatures w14:val="none"/>
        </w:rPr>
        <w:t>Кадастровая палата Воронежской области</w:t>
      </w:r>
    </w:p>
    <w:p w14:paraId="385DCE57" w14:textId="77777777" w:rsidR="00B231C3" w:rsidRPr="00B231C3" w:rsidRDefault="00B231C3" w:rsidP="00B231C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B231C3">
        <w:rPr>
          <w:rFonts w:ascii="Calibri" w:eastAsia="Times New Roman" w:hAnsi="Calibri" w:cs="Calibri"/>
          <w:color w:val="212121"/>
          <w:kern w:val="0"/>
          <w:sz w:val="24"/>
          <w:szCs w:val="24"/>
          <w:lang w:eastAsia="ru-RU"/>
          <w14:ligatures w14:val="none"/>
        </w:rPr>
        <w:t>тел.: 8 (473) 327-18-92 (доб. 2429)</w:t>
      </w:r>
    </w:p>
    <w:p w14:paraId="01C1BF25" w14:textId="77777777" w:rsidR="00B231C3" w:rsidRPr="00B231C3" w:rsidRDefault="00B231C3" w:rsidP="00B231C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hyperlink r:id="rId6" w:history="1">
        <w:r w:rsidRPr="00B231C3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press</w:t>
        </w:r>
        <w:r w:rsidRPr="00B231C3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@36.</w:t>
        </w:r>
        <w:r w:rsidRPr="00B231C3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kadastr</w:t>
        </w:r>
        <w:r w:rsidRPr="00B231C3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r w:rsidRPr="00B231C3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ru</w:t>
        </w:r>
      </w:hyperlink>
    </w:p>
    <w:p w14:paraId="32D13B4F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D96"/>
    <w:rsid w:val="00617A72"/>
    <w:rsid w:val="00B231C3"/>
    <w:rsid w:val="00DC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FD854-7B7F-4A05-BC3E-7DD93831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31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hyperlink" Target="consultantplus://offline/ref=D24B6214DF32106D1541CBF6F3C1BBD8E0F57A554999E6E370C6216EBC8B80AFEE1705A438F6BA80F968D7F1015060CF1BD5BA515B09564AC52BM" TargetMode="External"/><Relationship Id="rId4" Type="http://schemas.openxmlformats.org/officeDocument/2006/relationships/hyperlink" Target="consultantplus://offline/ref=3AA5F41D049C85D181D63E9B85C1B81A85B31EF02C9A2C4B0857605157DB6D02BE94FDB483D9BA03B9082DF9F23AA419BA37F1EBB49DE38Du3G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2023-05-15T14:41:00Z</dcterms:created>
  <dcterms:modified xsi:type="dcterms:W3CDTF">2023-05-15T14:41:00Z</dcterms:modified>
</cp:coreProperties>
</file>