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BC83" w14:textId="77777777" w:rsidR="00E1613C" w:rsidRPr="00E1613C" w:rsidRDefault="00E1613C" w:rsidP="00E1613C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1613C">
        <w:rPr>
          <w:rFonts w:ascii="Calibri" w:eastAsia="Times New Roman" w:hAnsi="Calibri" w:cs="Calibri"/>
          <w:b/>
          <w:bCs/>
          <w:color w:val="212121"/>
          <w:kern w:val="0"/>
          <w:sz w:val="32"/>
          <w:szCs w:val="32"/>
          <w:lang w:eastAsia="ru-RU"/>
          <w14:ligatures w14:val="none"/>
        </w:rPr>
        <w:t>ПРЕСС-РЕЛИЗ</w:t>
      </w:r>
    </w:p>
    <w:tbl>
      <w:tblPr>
        <w:tblW w:w="48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4"/>
      </w:tblGrid>
      <w:tr w:rsidR="00E1613C" w:rsidRPr="00E1613C" w14:paraId="30AF5546" w14:textId="77777777" w:rsidTr="00E1613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9C960" w14:textId="77777777" w:rsidR="00E1613C" w:rsidRPr="00E1613C" w:rsidRDefault="00E1613C" w:rsidP="00E1613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32"/>
                <w:szCs w:val="32"/>
                <w:lang w:eastAsia="ru-RU"/>
                <w14:ligatures w14:val="none"/>
              </w:rPr>
              <w:t>Воронежцам больше не требуется получать разрешение на строительство индивидуальных жилых домов</w:t>
            </w:r>
          </w:p>
        </w:tc>
      </w:tr>
      <w:tr w:rsidR="00E1613C" w:rsidRPr="00E1613C" w14:paraId="36D1C833" w14:textId="77777777" w:rsidTr="00E1613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71966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Кадастровая палата по Воронежской области сообщает, что в связи с отменой разрешений на строительство индивидуальных жилых домов, гражданам необходимо обращаться в орган местного самоуправления. Причем, сделать это нужно будет дважды: перед началом строительства или реконструкции, а также после их окончания. Кроме того, в указанный орган придется обратиться и тем, кто уже возвёл на своем участке садовый дом.</w:t>
            </w:r>
          </w:p>
          <w:p w14:paraId="7B463604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 обращении в орган местного самоуправления необходимо представить соответствующие уведомления, составленные по формам, утвержденным Минстроем России. Всего их семь. Гражданам следует обратить внимание на следующие формы:</w:t>
            </w: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br/>
              <w:t>— форма уведомления о планируемом строительстве или реконструкции объекта индивидуального жилищного строительства или садового дома;</w:t>
            </w: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br/>
              <w:t>— форма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      </w: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br/>
              <w:t>— форма уведомления об окончании строительства или реконструкции объекта индивидуального жилищного строительства или садового дома.</w:t>
            </w:r>
          </w:p>
          <w:p w14:paraId="4F934119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 уведомлению должны быть приложены документы, перечень которых предусмотрен законодательством.</w:t>
            </w:r>
          </w:p>
          <w:p w14:paraId="5F35297B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Так, при направлении уведомления о планируемом строительстве или реконструкции объекта индивидуального жилищного строительства или садового дома необходимо приложить:</w:t>
            </w:r>
          </w:p>
          <w:p w14:paraId="158545E1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      </w:r>
          </w:p>
          <w:p w14:paraId="34D67552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      </w:r>
          </w:p>
          <w:p w14:paraId="225FA78D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 окончании строительства или реконструкции гражданин должен в течение месяца направить уведомление об окончании строительства или реконструкции объекта индивидуального жилищного строительства или садового дома, к которому должны быть приложены:</w:t>
            </w:r>
          </w:p>
          <w:p w14:paraId="4AABA11E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1)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      </w:r>
          </w:p>
          <w:p w14:paraId="3550CE05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2) технический план, составленный кадастровым инженером (в электронном виде);</w:t>
            </w:r>
          </w:p>
          <w:p w14:paraId="77FC72A6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 множественностью лиц на стороне арендатора.</w:t>
            </w:r>
          </w:p>
          <w:p w14:paraId="2AC74C88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Уведомление об окончании строительства или реконструкции должно включать в себя, в том числе, сведения об оплате госпошлины за регистрацию права.</w:t>
            </w:r>
          </w:p>
          <w:p w14:paraId="3ACFCB8F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Уполномоченные исполнительные органы в течение семи рабочих дней после подачи уведомления об окончании строительства (при соответствии строительства градостроительным нормам и правилам) направят в электронном виде в орган регистрации документы для постановки объекта недвижимости на кадастровый учет и регистрации прав.</w:t>
            </w:r>
          </w:p>
          <w:p w14:paraId="50C0F1BC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Таким образом, гражданам не нужно обращаться через МФЦ в орган регистрации прав, за него это сделают муниципальные органы власти.</w:t>
            </w:r>
          </w:p>
          <w:p w14:paraId="15068966" w14:textId="77777777" w:rsidR="00E1613C" w:rsidRPr="00E1613C" w:rsidRDefault="00E1613C" w:rsidP="00E1613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1613C">
              <w:rPr>
                <w:rFonts w:ascii="Calibri" w:eastAsia="Times New Roman" w:hAnsi="Calibri" w:cs="Calibri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Следует отметить, что все требования и нововведения касаются исключительно жилых домов. Для тех, кто захочет построить баню, беседку или сарай, по-прежнему не потребуется разрешений и уведомлений. Жилой дом должен иметь не более трёх надземных этажей. Введено ограничение по предельной высоте такого объекта — не более 20 м. Исключено указание на то, что индивидуальный жилой дом предназначен для проживания одной семьи. При этом индивидуальный жилой дом не может быть разделен на самостоятельные объекты, например квартиры.</w:t>
            </w:r>
          </w:p>
        </w:tc>
      </w:tr>
    </w:tbl>
    <w:p w14:paraId="28FA2492" w14:textId="77777777" w:rsidR="00E1613C" w:rsidRPr="00E1613C" w:rsidRDefault="00E1613C" w:rsidP="00E1613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1613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1F59B8ED" w14:textId="77777777" w:rsidR="00E1613C" w:rsidRPr="00E1613C" w:rsidRDefault="00E1613C" w:rsidP="00E1613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1613C">
        <w:rPr>
          <w:rFonts w:ascii="Calibri" w:eastAsia="Times New Roman" w:hAnsi="Calibri" w:cs="Calibri"/>
          <w:b/>
          <w:bCs/>
          <w:color w:val="212121"/>
          <w:kern w:val="0"/>
          <w:sz w:val="18"/>
          <w:szCs w:val="18"/>
          <w:lang w:eastAsia="ru-RU"/>
          <w14:ligatures w14:val="none"/>
        </w:rPr>
        <w:t>Контакты для СМИ</w:t>
      </w:r>
    </w:p>
    <w:p w14:paraId="5018254D" w14:textId="77777777" w:rsidR="00E1613C" w:rsidRPr="00E1613C" w:rsidRDefault="00E1613C" w:rsidP="00E1613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Смирнова Евгения Борисовна</w:t>
      </w:r>
    </w:p>
    <w:p w14:paraId="495BE692" w14:textId="77777777" w:rsidR="00E1613C" w:rsidRPr="00E1613C" w:rsidRDefault="00E1613C" w:rsidP="00E1613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ведущий инженер отдела контроля и</w:t>
      </w:r>
    </w:p>
    <w:p w14:paraId="65A94295" w14:textId="77777777" w:rsidR="00E1613C" w:rsidRPr="00E1613C" w:rsidRDefault="00E1613C" w:rsidP="00E1613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анализа деятельности Кадастровой палаты</w:t>
      </w:r>
    </w:p>
    <w:p w14:paraId="296C3C46" w14:textId="77777777" w:rsidR="00E1613C" w:rsidRPr="00E1613C" w:rsidRDefault="00E1613C" w:rsidP="00E1613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по Воронежской области</w:t>
      </w:r>
    </w:p>
    <w:p w14:paraId="385123B8" w14:textId="77777777" w:rsidR="00E1613C" w:rsidRPr="00E1613C" w:rsidRDefault="00E1613C" w:rsidP="00E1613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тел. 8 (473) 327-18-92</w:t>
      </w:r>
    </w:p>
    <w:p w14:paraId="1BD41EF7" w14:textId="77777777" w:rsidR="00E1613C" w:rsidRPr="00E1613C" w:rsidRDefault="00E1613C" w:rsidP="00E1613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E</w:t>
      </w: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-</w:t>
      </w: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mail</w:t>
      </w: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: </w:t>
      </w: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press</w:t>
      </w: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@36.</w:t>
      </w: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kadastr</w:t>
      </w: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.</w:t>
      </w: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ru</w:t>
      </w:r>
    </w:p>
    <w:p w14:paraId="33B4AA65" w14:textId="77777777" w:rsidR="00E1613C" w:rsidRPr="00E1613C" w:rsidRDefault="00E1613C" w:rsidP="00E1613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1613C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https://vk.com/fkp_36</w:t>
      </w:r>
    </w:p>
    <w:p w14:paraId="5EC9A6A3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6CD"/>
    <w:rsid w:val="000926CD"/>
    <w:rsid w:val="00617A72"/>
    <w:rsid w:val="00E1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F5DEA-332A-4968-8A3D-A8AD8F35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2023-05-15T15:02:00Z</dcterms:created>
  <dcterms:modified xsi:type="dcterms:W3CDTF">2023-05-15T15:02:00Z</dcterms:modified>
</cp:coreProperties>
</file>