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DBE1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Пресс-релиз</w:t>
      </w:r>
    </w:p>
    <w:p w14:paraId="330424A0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ВИДЕОЛЕКЦИИ И ВЕБИНАРЫ ДЛЯ КАДАСТРОВЫХ ИНЖЕНЕРОВ</w:t>
      </w:r>
    </w:p>
    <w:p w14:paraId="40FDD874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Федеральная кадастровая палата информирует об открытии на своем сайте </w:t>
      </w:r>
      <w:hyperlink r:id="rId4" w:history="1">
        <w:r>
          <w:rPr>
            <w:rStyle w:val="a4"/>
            <w:rFonts w:ascii="Calibri" w:hAnsi="Calibri" w:cs="Calibri"/>
          </w:rPr>
          <w:t>www.kadastr.ru</w:t>
        </w:r>
      </w:hyperlink>
      <w:r>
        <w:rPr>
          <w:rFonts w:ascii="Calibri" w:hAnsi="Calibri" w:cs="Calibri"/>
          <w:color w:val="212121"/>
        </w:rPr>
        <w:t> нового раздела «</w:t>
      </w:r>
      <w:hyperlink r:id="rId5" w:history="1">
        <w:r>
          <w:rPr>
            <w:rStyle w:val="a4"/>
            <w:rFonts w:ascii="Calibri" w:hAnsi="Calibri" w:cs="Calibri"/>
          </w:rPr>
          <w:t>Лекции и вебинары</w:t>
        </w:r>
      </w:hyperlink>
      <w:r>
        <w:rPr>
          <w:rFonts w:ascii="Calibri" w:hAnsi="Calibri" w:cs="Calibri"/>
          <w:color w:val="212121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14:paraId="6565BB2C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новом разделе будут размещены видеолекции и вебинары,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 </w:t>
      </w:r>
      <w:hyperlink r:id="rId6" w:history="1">
        <w:r>
          <w:rPr>
            <w:rStyle w:val="a4"/>
            <w:rFonts w:ascii="Calibri" w:hAnsi="Calibri" w:cs="Calibri"/>
          </w:rPr>
          <w:t>зарегистрироваться</w:t>
        </w:r>
      </w:hyperlink>
      <w:r>
        <w:rPr>
          <w:rFonts w:ascii="Calibri" w:hAnsi="Calibri" w:cs="Calibri"/>
          <w:color w:val="212121"/>
        </w:rPr>
        <w:t>.</w:t>
      </w:r>
    </w:p>
    <w:p w14:paraId="0ACA6972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7" w:history="1">
        <w:r>
          <w:rPr>
            <w:rStyle w:val="a4"/>
            <w:rFonts w:ascii="Calibri" w:hAnsi="Calibri" w:cs="Calibri"/>
          </w:rPr>
          <w:t>Лекции и вебинары</w:t>
        </w:r>
      </w:hyperlink>
      <w:r>
        <w:rPr>
          <w:rFonts w:ascii="Calibri" w:hAnsi="Calibri" w:cs="Calibri"/>
          <w:color w:val="212121"/>
        </w:rPr>
        <w:t>». Зарегистрированные пользователи будут получать сообщения о размещении новых видеолекций и приглашения на вебинары. Кроме того, для зарегистрированных пользователей предусмотрена возможность </w:t>
      </w:r>
      <w:hyperlink r:id="rId8" w:history="1">
        <w:r>
          <w:rPr>
            <w:rStyle w:val="a4"/>
            <w:rFonts w:ascii="Calibri" w:hAnsi="Calibri" w:cs="Calibri"/>
          </w:rPr>
          <w:t>заказа тем видеолекций и вебинаров</w:t>
        </w:r>
      </w:hyperlink>
      <w:r>
        <w:rPr>
          <w:rFonts w:ascii="Calibri" w:hAnsi="Calibri" w:cs="Calibri"/>
          <w:color w:val="212121"/>
        </w:rPr>
        <w:t>, а также размещения комментариев, отзывов и предложений.</w:t>
      </w:r>
    </w:p>
    <w:p w14:paraId="123BE174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Интернет-адрес страницы раздела: </w:t>
      </w:r>
      <w:hyperlink r:id="rId9" w:history="1">
        <w:r>
          <w:rPr>
            <w:rStyle w:val="a4"/>
            <w:rFonts w:ascii="Calibri" w:hAnsi="Calibri" w:cs="Calibri"/>
          </w:rPr>
          <w:t>webinar.kadastr.ru</w:t>
        </w:r>
      </w:hyperlink>
      <w:r>
        <w:rPr>
          <w:rFonts w:ascii="Calibri" w:hAnsi="Calibri" w:cs="Calibri"/>
          <w:color w:val="212121"/>
        </w:rPr>
        <w:t>. Ссылка на него постоянно размещена на </w:t>
      </w:r>
      <w:hyperlink r:id="rId10" w:history="1">
        <w:r>
          <w:rPr>
            <w:rStyle w:val="a4"/>
            <w:rFonts w:ascii="Calibri" w:hAnsi="Calibri" w:cs="Calibri"/>
          </w:rPr>
          <w:t>главной странице</w:t>
        </w:r>
      </w:hyperlink>
      <w:r>
        <w:rPr>
          <w:rFonts w:ascii="Calibri" w:hAnsi="Calibri" w:cs="Calibri"/>
          <w:color w:val="212121"/>
        </w:rPr>
        <w:t> сайта Кадастровой палаты.</w:t>
      </w:r>
    </w:p>
    <w:p w14:paraId="1E44EAF8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Тема ближайших вебинаров – «Техплан».</w:t>
      </w:r>
      <w:r>
        <w:rPr>
          <w:rFonts w:ascii="Calibri" w:hAnsi="Calibri" w:cs="Calibri"/>
          <w:color w:val="212121"/>
          <w:sz w:val="22"/>
          <w:szCs w:val="22"/>
        </w:rPr>
        <w:t> Будут представлены важные рекомендации для кадастровых инженеров. Кроме того, участники вебинара смогут задать любые интересующие вопросы по этой теме.</w:t>
      </w:r>
    </w:p>
    <w:p w14:paraId="54F6FF0A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Мероприятия состоятся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 11 февраля в 17:00 </w:t>
      </w:r>
      <w:r>
        <w:rPr>
          <w:rFonts w:ascii="Calibri" w:hAnsi="Calibri" w:cs="Calibri"/>
          <w:color w:val="212121"/>
          <w:sz w:val="22"/>
          <w:szCs w:val="22"/>
        </w:rPr>
        <w:t>и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 14 февраля в 09:30.</w:t>
      </w:r>
    </w:p>
    <w:p w14:paraId="22A2FF65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По возникающим вопросам просьба направлять письма на электронную почту: </w:t>
      </w:r>
      <w:hyperlink r:id="rId11" w:history="1">
        <w:r>
          <w:rPr>
            <w:rStyle w:val="a4"/>
            <w:rFonts w:ascii="Calibri" w:hAnsi="Calibri" w:cs="Calibri"/>
          </w:rPr>
          <w:t>infowebinar@kadastr.ru</w:t>
        </w:r>
      </w:hyperlink>
      <w:r>
        <w:rPr>
          <w:rFonts w:ascii="Calibri" w:hAnsi="Calibri" w:cs="Calibri"/>
          <w:color w:val="212121"/>
        </w:rPr>
        <w:t>.</w:t>
      </w:r>
    </w:p>
    <w:p w14:paraId="622C9A95" w14:textId="77777777" w:rsidR="004634C0" w:rsidRDefault="004634C0" w:rsidP="004634C0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48757C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62"/>
    <w:rsid w:val="004634C0"/>
    <w:rsid w:val="00617A72"/>
    <w:rsid w:val="00C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0B3B-C4C0-441F-B298-CD680583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general/planned?pages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inar.kadast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o-admin.kadastr.ru/users/sign_up?service=https://webinar.kadastr.ru/" TargetMode="External"/><Relationship Id="rId11" Type="http://schemas.openxmlformats.org/officeDocument/2006/relationships/hyperlink" Target="mailto:infowebinar@kadastr.ru" TargetMode="External"/><Relationship Id="rId5" Type="http://schemas.openxmlformats.org/officeDocument/2006/relationships/hyperlink" Target="https://webinar.kadastr.ru/" TargetMode="External"/><Relationship Id="rId10" Type="http://schemas.openxmlformats.org/officeDocument/2006/relationships/hyperlink" Target="http://www.kadastr.ru/" TargetMode="External"/><Relationship Id="rId4" Type="http://schemas.openxmlformats.org/officeDocument/2006/relationships/hyperlink" Target="http://www.kadastr.ru/" TargetMode="External"/><Relationship Id="rId9" Type="http://schemas.openxmlformats.org/officeDocument/2006/relationships/hyperlink" Target="https://webinar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2023-05-15T15:02:00Z</dcterms:created>
  <dcterms:modified xsi:type="dcterms:W3CDTF">2023-05-15T15:02:00Z</dcterms:modified>
</cp:coreProperties>
</file>