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6" w:rsidRPr="00C26F76" w:rsidRDefault="00C26F76" w:rsidP="00C26F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ПОСЕЛЕНИЯ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76" w:rsidRPr="00C26F76" w:rsidRDefault="00C26F76" w:rsidP="00C2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F76" w:rsidRPr="00C26F76" w:rsidRDefault="00C26F76" w:rsidP="00C26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6F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                2022 года №    </w:t>
      </w:r>
    </w:p>
    <w:p w:rsidR="00C26F76" w:rsidRPr="00C26F76" w:rsidRDefault="00C26F76" w:rsidP="00C2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с.Семейка</w:t>
      </w:r>
    </w:p>
    <w:p w:rsidR="00C26F76" w:rsidRPr="00C26F76" w:rsidRDefault="00C26F76" w:rsidP="00C26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Семейского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поселения Подгоренского муниципального </w:t>
      </w: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04.07.2016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№ 45 «Об утверждении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регламента  </w:t>
      </w:r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предоставлению 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слуги </w:t>
      </w: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«Признание помещения жилым помещением,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жилого помещения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4"/>
        </w:rPr>
        <w:t>непригодным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 </w:t>
      </w:r>
    </w:p>
    <w:p w:rsidR="00C26F76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 xml:space="preserve">и многоквартирного дома аварийным и подлежащим </w:t>
      </w:r>
    </w:p>
    <w:p w:rsidR="003A6B3A" w:rsidRDefault="00C26F76" w:rsidP="00C26F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6F76">
        <w:rPr>
          <w:rFonts w:ascii="Times New Roman" w:eastAsia="Times New Roman" w:hAnsi="Times New Roman" w:cs="Times New Roman"/>
          <w:sz w:val="24"/>
          <w:szCs w:val="24"/>
        </w:rPr>
        <w:t>сносу и реконструкции»</w:t>
      </w:r>
    </w:p>
    <w:p w:rsidR="00C26F76" w:rsidRDefault="00C26F76" w:rsidP="00C26F76">
      <w:pPr>
        <w:spacing w:after="0"/>
        <w:rPr>
          <w:sz w:val="24"/>
          <w:szCs w:val="24"/>
        </w:rPr>
      </w:pPr>
    </w:p>
    <w:p w:rsidR="00C26F76" w:rsidRDefault="00C26F76" w:rsidP="00C26F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 законом от 06.10.2003 №131-ФЗ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Семейского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Подгоренского муниципального района, администрация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Семейского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C26F76" w:rsidRDefault="00C26F76" w:rsidP="00C26F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6F76" w:rsidRPr="00C26F76" w:rsidRDefault="00C26F76" w:rsidP="00C26F7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C26F76" w:rsidRPr="00C26F76" w:rsidRDefault="00C26F76" w:rsidP="00C26F7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Внести  в приложение 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Семейского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04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.07.2016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№45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административного регламента  </w:t>
      </w:r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предоставлению муниципальной услуги 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следующие изменения: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Пункт 2.4.1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«2.4.1. 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5" w:history="1"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абзацем первым пункта 42</w:t>
        </w:r>
      </w:hyperlink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</w:t>
      </w:r>
      <w:hyperlink r:id="rId6" w:history="1">
        <w:r w:rsidRPr="00C26F76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Постановлением</w:t>
        </w:r>
      </w:hyperlink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Правительства Российской Федерации от 28.01.2006 № 47(далее – Положение)</w:t>
      </w:r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в течение</w:t>
      </w:r>
      <w:proofErr w:type="gramEnd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</w:t>
      </w:r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7" w:history="1"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пунктом 42</w:t>
        </w:r>
      </w:hyperlink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Положения, - в течение 20 календарных дней с даты регистрации и принимает решение (в виде заключения), указанное в </w:t>
      </w:r>
      <w:hyperlink r:id="rId8" w:history="1"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пункте</w:t>
        </w:r>
        <w:proofErr w:type="gramEnd"/>
        <w:r w:rsidRPr="00C26F76">
          <w:rPr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 xml:space="preserve"> 47</w:t>
        </w:r>
      </w:hyperlink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Положения, либо решение о проведении дополнительного обследования оцениваемого помещения</w:t>
      </w:r>
      <w:proofErr w:type="gramStart"/>
      <w:r w:rsidRPr="00C26F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.».</w:t>
      </w:r>
      <w:proofErr w:type="gramEnd"/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Пункт 2.4.2.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«2.4.2.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помещением, жилого помещения пригодным (непригодным) для проживания граждан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.».</w:t>
      </w:r>
      <w:proofErr w:type="gramEnd"/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Подпункт а) пункта 2.6.1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«а) сведения из Единого государственного реестра недвижимости о правах на жилое помещение».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 Абзац  1 пункта  3.3.4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изложить в следующей редакции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«п. 3.3.4.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позднее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до дня начала работы комиссии обязан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«Интернет»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26F76" w:rsidRPr="00C26F76" w:rsidRDefault="00C26F76" w:rsidP="00C26F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1.4. В абзаце  2 пункта  3.3.4 Регламента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 xml:space="preserve">слова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«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5 дней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 xml:space="preserve">» </w:t>
      </w:r>
      <w:proofErr w:type="gramStart"/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заменить на слова</w:t>
      </w:r>
      <w:proofErr w:type="gramEnd"/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 xml:space="preserve"> 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«</w:t>
      </w: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5 календарных дней</w:t>
      </w:r>
      <w:r w:rsidRPr="00C26F76"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  <w:t>».</w:t>
      </w:r>
    </w:p>
    <w:p w:rsidR="00C26F76" w:rsidRPr="00C26F76" w:rsidRDefault="00C26F76" w:rsidP="00C26F7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26F76">
        <w:rPr>
          <w:rFonts w:ascii="Times New Roman" w:eastAsia="Times New Roman" w:hAnsi="Times New Roman" w:cs="Times New Roman"/>
          <w:sz w:val="24"/>
          <w:szCs w:val="28"/>
        </w:rP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8"/>
        </w:rPr>
        <w:t>Семейского</w:t>
      </w:r>
      <w:r w:rsidRPr="00C26F76">
        <w:rPr>
          <w:rFonts w:ascii="Times New Roman" w:eastAsia="Calibri" w:hAnsi="Times New Roman" w:cs="Times New Roman"/>
          <w:sz w:val="24"/>
          <w:szCs w:val="28"/>
        </w:rPr>
        <w:t xml:space="preserve"> сельского поселения Подгоренского муниципального района Воронежской области</w:t>
      </w:r>
      <w:r w:rsidRPr="00C26F7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3. </w:t>
      </w:r>
      <w:proofErr w:type="gramStart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C26F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Семейского </w:t>
      </w:r>
    </w:p>
    <w:p w:rsidR="00C26F76" w:rsidRPr="00C26F76" w:rsidRDefault="00C26F76" w:rsidP="00C26F7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                                                                  Е.В.Гермоненко</w:t>
      </w:r>
      <w:bookmarkStart w:id="0" w:name="_GoBack"/>
      <w:bookmarkEnd w:id="0"/>
    </w:p>
    <w:p w:rsidR="00C26F76" w:rsidRPr="00C26F76" w:rsidRDefault="00C26F76" w:rsidP="00C26F76">
      <w:pPr>
        <w:spacing w:after="0"/>
        <w:rPr>
          <w:sz w:val="24"/>
          <w:szCs w:val="24"/>
        </w:rPr>
      </w:pPr>
    </w:p>
    <w:sectPr w:rsidR="00C26F76" w:rsidRPr="00C2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CB"/>
    <w:rsid w:val="003A6B3A"/>
    <w:rsid w:val="00C079CB"/>
    <w:rsid w:val="00C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5847E4E3F97D501FD6696C7974E0F12AE0D38413DDE4BECB12A2ECB33FD5FF9650B17AD43C9ADA3D1C471B63868936F9276914C3C14E2H7A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45847E4E3F97D501FD6696C7974E0F12AE0D38413DDE4BECB12A2ECB33FD5FF9650B12A8489CFAE78F9D22F3736493708E7791H5A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B397288B2FBF7AEA577EA67E7BB7F16650F2FB1B766029359B5ABA7BAF23E896F7AE76A306754DFW3N" TargetMode="External"/><Relationship Id="rId5" Type="http://schemas.openxmlformats.org/officeDocument/2006/relationships/hyperlink" Target="consultantplus://offline/ref=F345847E4E3F97D501FD6696C7974E0F12AE0D38413DDE4BECB12A2ECB33FD5FF9650B12A8489CFAE78F9D22F3736493708E7791H5A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2022-02-02T07:52:00Z</dcterms:created>
  <dcterms:modified xsi:type="dcterms:W3CDTF">2022-02-02T07:56:00Z</dcterms:modified>
</cp:coreProperties>
</file>