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B8" w:rsidRDefault="003D3FB8" w:rsidP="003D3FB8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3D3FB8" w:rsidRDefault="003D3FB8" w:rsidP="003D3FB8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СЕМЕЙСКОГО СЕЛЬСКОГО  ПОСЕЛЕНИЯ</w:t>
      </w:r>
    </w:p>
    <w:p w:rsidR="003D3FB8" w:rsidRDefault="003D3FB8" w:rsidP="003D3FB8">
      <w:pPr>
        <w:jc w:val="center"/>
        <w:rPr>
          <w:b/>
          <w:szCs w:val="28"/>
        </w:rPr>
      </w:pPr>
      <w:r>
        <w:rPr>
          <w:b/>
          <w:szCs w:val="28"/>
        </w:rPr>
        <w:t xml:space="preserve">ПОДГОРЕНСКОГО  МУНИЦИПАЛЬНОГО  РАЙОНА </w:t>
      </w:r>
    </w:p>
    <w:p w:rsidR="003D3FB8" w:rsidRDefault="003D3FB8" w:rsidP="003D3FB8">
      <w:pPr>
        <w:jc w:val="center"/>
        <w:rPr>
          <w:b/>
          <w:szCs w:val="28"/>
        </w:rPr>
      </w:pPr>
      <w:r>
        <w:rPr>
          <w:b/>
          <w:szCs w:val="28"/>
        </w:rPr>
        <w:t>ВОРОНЕЖСКОЙ  ОБЛАСТИ</w:t>
      </w:r>
    </w:p>
    <w:p w:rsidR="003D3FB8" w:rsidRDefault="003D3FB8" w:rsidP="003D3FB8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</w:t>
      </w:r>
    </w:p>
    <w:p w:rsidR="003D3FB8" w:rsidRDefault="003D3FB8" w:rsidP="003D3FB8">
      <w:pPr>
        <w:pStyle w:val="a3"/>
        <w:ind w:right="-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 </w:t>
      </w:r>
    </w:p>
    <w:p w:rsidR="003D3FB8" w:rsidRDefault="003D3FB8" w:rsidP="003D3FB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11.05.</w:t>
      </w:r>
      <w:r>
        <w:rPr>
          <w:b/>
          <w:szCs w:val="28"/>
          <w:u w:val="single"/>
        </w:rPr>
        <w:t xml:space="preserve">2021  года  № </w:t>
      </w:r>
      <w:r>
        <w:rPr>
          <w:b/>
          <w:szCs w:val="28"/>
          <w:u w:val="single"/>
        </w:rPr>
        <w:t>6</w:t>
      </w:r>
      <w:r>
        <w:rPr>
          <w:b/>
          <w:szCs w:val="28"/>
          <w:u w:val="single"/>
        </w:rPr>
        <w:t xml:space="preserve">  </w:t>
      </w:r>
    </w:p>
    <w:p w:rsidR="003D3FB8" w:rsidRDefault="003D3FB8" w:rsidP="003D3FB8">
      <w:pPr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Семейка</w:t>
      </w:r>
    </w:p>
    <w:p w:rsidR="003D3FB8" w:rsidRDefault="003D3FB8" w:rsidP="003D3FB8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3D3FB8" w:rsidTr="003D3FB8">
        <w:tc>
          <w:tcPr>
            <w:tcW w:w="6324" w:type="dxa"/>
            <w:hideMark/>
          </w:tcPr>
          <w:p w:rsidR="003D3FB8" w:rsidRDefault="003D3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административный регламент </w:t>
            </w:r>
            <w:r>
              <w:rPr>
                <w:bCs/>
                <w:lang w:eastAsia="en-US"/>
              </w:rPr>
              <w:t xml:space="preserve">по предоставлению муниципальной услуги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lang w:eastAsia="en-US"/>
              </w:rPr>
      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</w:t>
            </w:r>
          </w:p>
          <w:p w:rsidR="003D3FB8" w:rsidRDefault="003D3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gramStart"/>
            <w:r>
              <w:rPr>
                <w:lang w:eastAsia="en-US"/>
              </w:rPr>
              <w:t>разграничена</w:t>
            </w:r>
            <w:proofErr w:type="gramEnd"/>
            <w:r>
              <w:rPr>
                <w:lang w:eastAsia="en-US"/>
              </w:rPr>
              <w:t xml:space="preserve">», утвержденный  постановлением администрации Семейского сельского поселения Подгоренского муниципального района Воронежской области от 12.11.2015 года № 28 </w:t>
            </w:r>
          </w:p>
        </w:tc>
        <w:tc>
          <w:tcPr>
            <w:tcW w:w="4054" w:type="dxa"/>
          </w:tcPr>
          <w:p w:rsidR="003D3FB8" w:rsidRDefault="003D3FB8">
            <w:pPr>
              <w:spacing w:line="276" w:lineRule="auto"/>
              <w:rPr>
                <w:lang w:eastAsia="en-US"/>
              </w:rPr>
            </w:pPr>
          </w:p>
        </w:tc>
      </w:tr>
    </w:tbl>
    <w:p w:rsidR="003D3FB8" w:rsidRDefault="003D3FB8" w:rsidP="003D3FB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proofErr w:type="gramStart"/>
      <w: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</w:t>
      </w:r>
      <w:r>
        <w:rPr>
          <w:rFonts w:eastAsia="Calibri"/>
        </w:rPr>
        <w:t xml:space="preserve">Уставом </w:t>
      </w:r>
      <w:r>
        <w:t>Семейского</w:t>
      </w:r>
      <w:r>
        <w:rPr>
          <w:rFonts w:eastAsia="Calibri"/>
        </w:rPr>
        <w:t xml:space="preserve"> сельского поселения Подгоренского муниципального района, </w:t>
      </w:r>
      <w:r>
        <w:t>постановлениями администрации Семейского</w:t>
      </w:r>
      <w:r>
        <w:rPr>
          <w:rFonts w:eastAsia="Calibri"/>
        </w:rPr>
        <w:t xml:space="preserve"> сельского поселения от 12.05.2015  № 13 </w:t>
      </w:r>
      <w:r>
        <w:t>«О порядке разработки и утверждения административных регламентов предоставления муниципальных услуг»</w:t>
      </w:r>
      <w:r>
        <w:rPr>
          <w:rFonts w:eastAsia="Calibri"/>
        </w:rPr>
        <w:t xml:space="preserve">, </w:t>
      </w:r>
      <w:r>
        <w:t>учитывая требование прокуратуры от 29.03.2021               № 2-8-2021</w:t>
      </w:r>
      <w:proofErr w:type="gramEnd"/>
      <w:r>
        <w:t xml:space="preserve">, администрация Семейского сельского поселения Подгоренского муниципального района Воронежской области                                 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eastAsia="Calibri"/>
        </w:rPr>
      </w:pPr>
      <w:r>
        <w:rPr>
          <w:b/>
        </w:rPr>
        <w:t>ПОСТАНОВЛЯЕТ:</w:t>
      </w:r>
    </w:p>
    <w:p w:rsidR="003D3FB8" w:rsidRDefault="003D3FB8" w:rsidP="003D3F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Внести изменения в административный регламент </w:t>
      </w:r>
      <w:r>
        <w:rPr>
          <w:bCs/>
        </w:rPr>
        <w:t xml:space="preserve">по предоставлению муниципальной услуги </w:t>
      </w:r>
      <w:r>
        <w:rPr>
          <w:color w:val="000000"/>
        </w:rPr>
        <w:t>«</w:t>
      </w:r>
      <w: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(далее – Регламент), утвержденный постановлением администрации Семейского сельского поселения Подгоренского муниципального района Воронежской области от 12.11.2015 года № 28 следующего содержания:  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1.1. Подпункт 2.6.1 Регламента </w:t>
      </w:r>
      <w:r>
        <w:rPr>
          <w:spacing w:val="-4"/>
        </w:rPr>
        <w:t>изложить в следующей редакции</w:t>
      </w:r>
      <w:r>
        <w:t>: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D3FB8" w:rsidRDefault="003D3FB8" w:rsidP="003D3FB8">
      <w:pPr>
        <w:spacing w:line="276" w:lineRule="auto"/>
        <w:ind w:firstLine="709"/>
      </w:pPr>
      <w:r>
        <w:t>1) заявление о предварительном согласовании предоставления земельного участка.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заявлении о предварительном согласовании предоставления земельного участка указываются: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кадастровый номер земельного участка, </w:t>
      </w:r>
      <w:proofErr w:type="gramStart"/>
      <w:r>
        <w:t>заявление</w:t>
      </w:r>
      <w:proofErr w:type="gramEnd"/>
      <w: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цель использования земельного участка;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реквизиты решения об изъятии земельного участка для государственных или муниципальных ну</w:t>
      </w:r>
      <w:proofErr w:type="gramStart"/>
      <w:r>
        <w:t>жд в сл</w:t>
      </w:r>
      <w:proofErr w:type="gramEnd"/>
      <w: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>
        <w:t>указанными</w:t>
      </w:r>
      <w:proofErr w:type="gramEnd"/>
      <w:r>
        <w:t xml:space="preserve"> документом и (или) проектом;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почтовый адрес и (или) адрес электронной почты для связи с заявителем.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Образец заявления приведен в приложении N 2 к настоящему Административному регламенту.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Заявление на бумажном носителе представляется: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посредством почтового отправления;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при личном обращении заявителя либо его законного представителя.</w:t>
      </w:r>
    </w:p>
    <w:p w:rsidR="003D3FB8" w:rsidRDefault="003D3FB8" w:rsidP="003D3FB8">
      <w:pPr>
        <w:pStyle w:val="ConsPlusNormal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путем направления электронного документа на официальную электронную почту администрации.</w:t>
      </w:r>
      <w:proofErr w:type="gramEnd"/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3D3FB8" w:rsidRDefault="003D3FB8" w:rsidP="003D3FB8">
      <w:pPr>
        <w:pStyle w:val="a5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виде бумажного документа, который заявитель получает непосредственно при личном обращении;</w:t>
      </w:r>
    </w:p>
    <w:p w:rsidR="003D3FB8" w:rsidRDefault="003D3FB8" w:rsidP="003D3FB8">
      <w:pPr>
        <w:pStyle w:val="a5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3D3FB8" w:rsidRDefault="003D3FB8" w:rsidP="003D3FB8">
      <w:pPr>
        <w:pStyle w:val="a5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3D3FB8" w:rsidRDefault="003D3FB8" w:rsidP="003D3FB8">
      <w:pPr>
        <w:pStyle w:val="a5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виде электронного документа, который направляется заявителю посредством электронной почты.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электронной подписью заявителя (представителя заявителя);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усиленной квалифицированной электронной подписью заявителя (представителя заявителя).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лица, действующего от имени юридического лица без доверенности;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</w:t>
      </w:r>
      <w:proofErr w:type="gramStart"/>
      <w:r>
        <w:t>также</w:t>
      </w:r>
      <w:proofErr w:type="gramEnd"/>
      <w:r>
        <w:t xml:space="preserve"> если заявление подписано усиленной квалифицированной электронной подписью.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 пункта 2 статьи 39.3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договор о комплексном освоении территории;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3 пункта 2 статьи 39.3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документ, подтверждающий членство заявителя в некоммерческой организации;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в) решение органа некоммерческой организации о распределении земельного участка заявителю;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5 пункта 2 статьи 39.3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6 пункта 2 статьи 39.3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регламенту).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7 пункта 2 статьи 39.3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2 статьи 39.5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3 статьи 39.5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решение органа некоммерческой организации о приобретении земельного участка;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6 статьи 39.5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7 статьи 39.5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8 статьи 39.5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подтверждающие право на приобретение земельного участка, установленные законом Воронежской области;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4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договор, соглашение или иной документ, предусматривающий выполнение международных обязательств;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для обеспечения электро-, тепл</w:t>
      </w:r>
      <w:proofErr w:type="gramStart"/>
      <w:r>
        <w:t>о-</w:t>
      </w:r>
      <w:proofErr w:type="gramEnd"/>
      <w: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5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решение, на основании которого образован испрашиваемый земельный участок, принятое до  1 марта 2015;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7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документ, подтверждающий членство заявителя в некоммерческой организации;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в) решение органа некоммерческой организации о распределении земельного участка заявителю;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8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документы, удостоверяющие права заявителя на здание, сооружение, если право </w:t>
      </w:r>
      <w:r>
        <w:lastRenderedPageBreak/>
        <w:t>на такое здание, сооружение не зарегистрировано в 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решение органа некоммерческой организации о приобретении земельного участка;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9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10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11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13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договор о комплексном развитии территории, заключенный в соответствии с Градостроительным кодексом Российской Федерации;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 14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15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16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18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23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концессионное соглашение;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23.1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договор об освоении территории в целях строительства и эксплуатации наемного дома коммерческого использования;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-подпунктом 32 пункта 2 статьи 39.6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статьей 39.9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 пункта 2 статьи 39.10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3 пункта 2 статьи 39.10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4 пункта 2 статьи 39.10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5 части 2 статьи 39.10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8 части 2 статьи 39.10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договор найма служебного жилого помещения;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12 пункта 2 статьи 39.10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15 пункта 2 статьи 39.10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решение Воронежской области о создании некоммерческой организации;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подпунктом 16 пункта 2 статьи 39.10 ЗК РФ:</w:t>
      </w:r>
    </w:p>
    <w:p w:rsidR="003D3FB8" w:rsidRDefault="003D3FB8" w:rsidP="003D3F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Заявление представляются в виде файлов 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rtf</w:t>
      </w:r>
      <w:proofErr w:type="spellEnd"/>
      <w:r>
        <w:t>, если указанное заявление предоставляются в форме электронного документа посредством электронной почты.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D3FB8" w:rsidRDefault="003D3FB8" w:rsidP="003D3FB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>
        <w:t>.».</w:t>
      </w:r>
      <w:proofErr w:type="gramEnd"/>
    </w:p>
    <w:p w:rsidR="003D3FB8" w:rsidRDefault="003D3FB8" w:rsidP="003D3FB8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2. Обнародовать настоящее постановление в установленном порядке                  и разместить на  официальном сайте администрации </w:t>
      </w:r>
      <w:r>
        <w:rPr>
          <w:rFonts w:eastAsia="Calibri"/>
        </w:rPr>
        <w:t>Семейского сельского поселения Подгоренского муниципального района Воронежской</w:t>
      </w:r>
      <w:r>
        <w:t xml:space="preserve"> области.</w:t>
      </w:r>
    </w:p>
    <w:p w:rsidR="003D3FB8" w:rsidRDefault="003D3FB8" w:rsidP="003D3FB8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                   за собой.</w:t>
      </w:r>
    </w:p>
    <w:p w:rsidR="003D3FB8" w:rsidRDefault="003D3FB8" w:rsidP="003D3FB8">
      <w:pPr>
        <w:pStyle w:val="a5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3D3FB8" w:rsidRDefault="003D3FB8" w:rsidP="003D3FB8">
      <w:pPr>
        <w:pStyle w:val="a5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3D3FB8" w:rsidRDefault="003D3FB8" w:rsidP="003D3FB8">
      <w:pPr>
        <w:pStyle w:val="a5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3D3FB8" w:rsidRDefault="003D3FB8" w:rsidP="003D3FB8">
      <w:r>
        <w:t>Глава Семейского</w:t>
      </w:r>
    </w:p>
    <w:p w:rsidR="003D3FB8" w:rsidRDefault="003D3FB8" w:rsidP="003D3FB8">
      <w:r>
        <w:t xml:space="preserve">сельского поселения                                                       </w:t>
      </w:r>
      <w:r>
        <w:tab/>
      </w:r>
      <w:proofErr w:type="spellStart"/>
      <w:r>
        <w:t>Е.В.Гермоненко</w:t>
      </w:r>
      <w:bookmarkStart w:id="0" w:name="_GoBack"/>
      <w:bookmarkEnd w:id="0"/>
      <w:proofErr w:type="spellEnd"/>
    </w:p>
    <w:p w:rsidR="0037417E" w:rsidRDefault="0037417E"/>
    <w:sectPr w:rsidR="0037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20"/>
    <w:rsid w:val="0037417E"/>
    <w:rsid w:val="003D3FB8"/>
    <w:rsid w:val="007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D3F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D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3FB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3D3FB8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D3FB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D3F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D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3FB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3D3FB8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D3FB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2021-05-11T06:04:00Z</cp:lastPrinted>
  <dcterms:created xsi:type="dcterms:W3CDTF">2021-05-11T06:02:00Z</dcterms:created>
  <dcterms:modified xsi:type="dcterms:W3CDTF">2021-05-11T06:05:00Z</dcterms:modified>
</cp:coreProperties>
</file>