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D2" w:rsidRDefault="000230D2" w:rsidP="00023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230D2" w:rsidRDefault="000230D2" w:rsidP="000230D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СЕМЕЙСКОГО СЕЛЬСКОГО  ПОСЕЛЕНИЯ</w:t>
      </w:r>
    </w:p>
    <w:p w:rsidR="000230D2" w:rsidRDefault="000230D2" w:rsidP="00023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 МУНИЦИПАЛЬНОГО  РАЙОНА </w:t>
      </w:r>
    </w:p>
    <w:p w:rsidR="000230D2" w:rsidRDefault="000230D2" w:rsidP="00023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0230D2" w:rsidRDefault="000230D2" w:rsidP="000230D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0230D2" w:rsidRDefault="000230D2" w:rsidP="000230D2">
      <w:pPr>
        <w:pStyle w:val="a3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0230D2" w:rsidRDefault="000230D2" w:rsidP="000230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18.07.</w:t>
      </w:r>
      <w:r>
        <w:rPr>
          <w:b/>
          <w:sz w:val="28"/>
          <w:szCs w:val="28"/>
          <w:u w:val="single"/>
        </w:rPr>
        <w:t xml:space="preserve">2022  года  № </w:t>
      </w:r>
      <w:r>
        <w:rPr>
          <w:b/>
          <w:sz w:val="28"/>
          <w:szCs w:val="28"/>
          <w:u w:val="single"/>
        </w:rPr>
        <w:t>34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 </w:t>
      </w:r>
    </w:p>
    <w:p w:rsidR="000230D2" w:rsidRDefault="000230D2" w:rsidP="000230D2">
      <w:r>
        <w:t>с.Семейка</w:t>
      </w:r>
    </w:p>
    <w:p w:rsidR="000230D2" w:rsidRDefault="000230D2" w:rsidP="000230D2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0230D2" w:rsidTr="000230D2">
        <w:tc>
          <w:tcPr>
            <w:tcW w:w="6324" w:type="dxa"/>
            <w:hideMark/>
          </w:tcPr>
          <w:p w:rsidR="000230D2" w:rsidRDefault="00023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административный регламент </w:t>
            </w:r>
            <w:r>
              <w:rPr>
                <w:b/>
                <w:bCs/>
                <w:sz w:val="28"/>
                <w:szCs w:val="28"/>
              </w:rPr>
              <w:t xml:space="preserve">по предоставлению муниципальной услуги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 постановлением администрации Семейского сельского поселения Подгоренского муниципального района Воронежской области</w:t>
            </w:r>
          </w:p>
          <w:p w:rsidR="000230D2" w:rsidRDefault="00023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04.07.2016 года № 45 </w:t>
            </w:r>
          </w:p>
        </w:tc>
        <w:tc>
          <w:tcPr>
            <w:tcW w:w="4054" w:type="dxa"/>
          </w:tcPr>
          <w:p w:rsidR="000230D2" w:rsidRDefault="000230D2">
            <w:pPr>
              <w:rPr>
                <w:b/>
                <w:sz w:val="28"/>
                <w:szCs w:val="28"/>
              </w:rPr>
            </w:pPr>
          </w:p>
        </w:tc>
      </w:tr>
    </w:tbl>
    <w:p w:rsidR="000230D2" w:rsidRDefault="000230D2" w:rsidP="000230D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</w:p>
    <w:p w:rsidR="000230D2" w:rsidRDefault="000230D2" w:rsidP="000230D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 210-ФЗ                          «Об организации предоставления государственных и муниципальных услуг», </w:t>
      </w:r>
      <w:r>
        <w:rPr>
          <w:rFonts w:eastAsia="Calibri"/>
          <w:sz w:val="28"/>
          <w:szCs w:val="28"/>
        </w:rPr>
        <w:t xml:space="preserve">Уставом Семейского сельского поселения Подгоренского муниципального района, </w:t>
      </w:r>
      <w:r>
        <w:rPr>
          <w:sz w:val="28"/>
          <w:szCs w:val="28"/>
        </w:rPr>
        <w:t>постановлением администрации Семейского сельского поселения от 14.05.2015 № 16 «О Порядке разработки и утверждения административных регламентов предоставления муниципальных услуг», учитывая протест прокуратуры от 16.05.2022 № 2-1-2022</w:t>
      </w:r>
      <w:proofErr w:type="gramEnd"/>
      <w:r>
        <w:rPr>
          <w:sz w:val="28"/>
          <w:szCs w:val="28"/>
        </w:rPr>
        <w:t xml:space="preserve">, администрация Семейского сельского поселения Подгоренского муниципального района Воронежской области                                   </w:t>
      </w: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0230D2" w:rsidRDefault="000230D2" w:rsidP="000230D2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</w:p>
    <w:p w:rsidR="000230D2" w:rsidRDefault="000230D2" w:rsidP="000230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</w:t>
      </w:r>
      <w:r>
        <w:rPr>
          <w:sz w:val="28"/>
          <w:szCs w:val="28"/>
        </w:rPr>
        <w:lastRenderedPageBreak/>
        <w:t xml:space="preserve">реконструкции» (далее – Регламент), утвержденный  постановлением администрации Семейского сельского поселения Подгоренского муниципального района Воронежской области от 04.07.2016 года № 45 следующего содержания:  </w:t>
      </w:r>
    </w:p>
    <w:p w:rsidR="000230D2" w:rsidRDefault="000230D2" w:rsidP="000230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 1 Регламента дополнить пунктом 1.1.1 следующего содержания:</w:t>
      </w:r>
    </w:p>
    <w:p w:rsidR="000230D2" w:rsidRDefault="000230D2" w:rsidP="000230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«1.1.1. Жилым помещением признается:</w:t>
      </w:r>
    </w:p>
    <w:p w:rsidR="000230D2" w:rsidRDefault="000230D2" w:rsidP="000230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0230D2" w:rsidRDefault="000230D2" w:rsidP="000230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0230D2" w:rsidRDefault="000230D2" w:rsidP="000230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:rsidR="000230D2" w:rsidRDefault="000230D2" w:rsidP="000230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домом блокированной застройки признается жилой дом, соответствующий признакам, установленным </w:t>
      </w:r>
      <w:hyperlink r:id="rId5" w:history="1">
        <w:r>
          <w:rPr>
            <w:rStyle w:val="a6"/>
            <w:color w:val="000000"/>
            <w:sz w:val="28"/>
            <w:szCs w:val="28"/>
            <w:u w:val="none"/>
          </w:rPr>
          <w:t>пунктом 40 статьи 1</w:t>
        </w:r>
      </w:hyperlink>
      <w:r>
        <w:rPr>
          <w:sz w:val="28"/>
          <w:szCs w:val="28"/>
        </w:rPr>
        <w:t xml:space="preserve"> Градостроительного кодекса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0230D2" w:rsidRDefault="000230D2" w:rsidP="000230D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3.3.3 раздела 3 Регламента после абзаца четвертого дополнить абзацем следующего содержания:</w:t>
      </w:r>
    </w:p>
    <w:p w:rsidR="000230D2" w:rsidRDefault="000230D2" w:rsidP="000230D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об отсутствии оснований для признания жилого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для проживания;».</w:t>
      </w:r>
    </w:p>
    <w:p w:rsidR="000230D2" w:rsidRDefault="000230D2" w:rsidP="000230D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Семейского  сельского поселения Подгоренского муниципального района Воронежской </w:t>
      </w:r>
      <w:r>
        <w:rPr>
          <w:sz w:val="28"/>
          <w:szCs w:val="28"/>
        </w:rPr>
        <w:lastRenderedPageBreak/>
        <w:t>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0230D2" w:rsidRDefault="000230D2" w:rsidP="000230D2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0230D2" w:rsidRDefault="000230D2" w:rsidP="000230D2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0230D2" w:rsidRDefault="000230D2" w:rsidP="000230D2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0230D2" w:rsidRDefault="000230D2" w:rsidP="000230D2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0230D2" w:rsidRDefault="000230D2" w:rsidP="000230D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Семейского </w:t>
      </w:r>
    </w:p>
    <w:p w:rsidR="00EA600F" w:rsidRDefault="000230D2" w:rsidP="000230D2">
      <w:r>
        <w:rPr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Е.В.Гермоненко</w:t>
      </w:r>
      <w:proofErr w:type="spellEnd"/>
      <w:r>
        <w:rPr>
          <w:b/>
          <w:sz w:val="28"/>
          <w:szCs w:val="28"/>
        </w:rPr>
        <w:t xml:space="preserve">  </w:t>
      </w:r>
    </w:p>
    <w:sectPr w:rsidR="00EA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CD"/>
    <w:rsid w:val="000230D2"/>
    <w:rsid w:val="001644CD"/>
    <w:rsid w:val="00E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230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23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0D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0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230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23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0D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0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D5BCFDD01AAB68B1E962FD8921E388A1D5B263A52A9CA620E75D4B900C8C0CA4451709B2637C74480835FEB16CCD22522A9369E935A2F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2022-07-19T08:51:00Z</cp:lastPrinted>
  <dcterms:created xsi:type="dcterms:W3CDTF">2022-07-19T08:51:00Z</dcterms:created>
  <dcterms:modified xsi:type="dcterms:W3CDTF">2022-07-19T08:52:00Z</dcterms:modified>
</cp:coreProperties>
</file>