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84F4" w14:textId="77777777" w:rsidR="00057F72" w:rsidRDefault="00057F72" w:rsidP="00057F7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 xml:space="preserve">Наказание за повторное управление транспортными </w:t>
      </w:r>
    </w:p>
    <w:p w14:paraId="09C6781C" w14:textId="77777777" w:rsidR="00057F72" w:rsidRDefault="00057F72" w:rsidP="00057F72">
      <w:pPr>
        <w:pStyle w:val="a3"/>
        <w:spacing w:before="0" w:beforeAutospacing="0" w:after="0" w:afterAutospacing="0"/>
        <w:jc w:val="center"/>
      </w:pPr>
      <w:r>
        <w:rPr>
          <w:b/>
          <w:bCs/>
        </w:rPr>
        <w:t>средствами в состоянии алкогольного опьянения.</w:t>
      </w:r>
    </w:p>
    <w:p w14:paraId="1DFA7A21" w14:textId="77777777" w:rsidR="00057F72" w:rsidRDefault="00057F72" w:rsidP="00057F72">
      <w:pPr>
        <w:pStyle w:val="a3"/>
        <w:spacing w:before="0" w:beforeAutospacing="0" w:after="0" w:afterAutospacing="0"/>
        <w:jc w:val="center"/>
      </w:pPr>
      <w:r>
        <w:t> </w:t>
      </w:r>
    </w:p>
    <w:p w14:paraId="2D2C010E" w14:textId="77777777" w:rsidR="00057F72" w:rsidRDefault="00057F72" w:rsidP="00057F72">
      <w:pPr>
        <w:pStyle w:val="a3"/>
        <w:spacing w:before="0" w:beforeAutospacing="0" w:after="0" w:afterAutospacing="0"/>
        <w:jc w:val="both"/>
      </w:pPr>
      <w:r>
        <w:t xml:space="preserve">Законодательством Российской Федерации предусмотрены различные способы, прежде всего предотвращения и не допущения управления транспортными средствами лицами, в состоянии алкогольного опьянения, а именно наказание в административном порядке, а также применения уголовного наказания. </w:t>
      </w:r>
    </w:p>
    <w:p w14:paraId="0C31515A" w14:textId="77777777" w:rsidR="00057F72" w:rsidRDefault="00057F72" w:rsidP="00057F72">
      <w:pPr>
        <w:pStyle w:val="a3"/>
        <w:spacing w:before="0" w:beforeAutospacing="0" w:after="0" w:afterAutospacing="0"/>
        <w:jc w:val="both"/>
      </w:pPr>
      <w:r>
        <w:t>Управляя автомобилем в состоянии опьянения, реакция человека притупляется и итогом такого управления зачастую является наезд на пешехода или ДТП со смертельным исходом.</w:t>
      </w:r>
    </w:p>
    <w:p w14:paraId="5B0AA650" w14:textId="77777777" w:rsidR="00057F72" w:rsidRDefault="00057F72" w:rsidP="00057F72">
      <w:pPr>
        <w:pStyle w:val="a3"/>
        <w:spacing w:before="0" w:beforeAutospacing="0" w:after="0" w:afterAutospacing="0"/>
        <w:jc w:val="both"/>
      </w:pPr>
      <w:r>
        <w:t xml:space="preserve">В текущем году по вине водителей, на территории района погибло 10 человек. </w:t>
      </w:r>
    </w:p>
    <w:p w14:paraId="429B22E1" w14:textId="77777777" w:rsidR="00057F72" w:rsidRDefault="00057F72" w:rsidP="00057F72">
      <w:pPr>
        <w:pStyle w:val="a3"/>
        <w:spacing w:before="0" w:beforeAutospacing="0" w:after="0" w:afterAutospacing="0"/>
        <w:jc w:val="both"/>
      </w:pPr>
      <w:r>
        <w:t>За повторное управление в состоянии алкогольного опьянения, по ст. 264.1 УК РФ в 2018 году, к уголовной ответственности привлечено 23 лица.</w:t>
      </w:r>
    </w:p>
    <w:p w14:paraId="5495E715" w14:textId="77777777" w:rsidR="00057F72" w:rsidRDefault="00057F72" w:rsidP="00057F72">
      <w:pPr>
        <w:pStyle w:val="a3"/>
        <w:spacing w:before="0" w:beforeAutospacing="0" w:after="0" w:afterAutospacing="0"/>
        <w:jc w:val="both"/>
      </w:pPr>
      <w:r>
        <w:t>При этом не всегда нарушители закона отделываются условной мерой наказания или более мягким наказанием, чем лишение свободы.</w:t>
      </w:r>
    </w:p>
    <w:p w14:paraId="15CEE633" w14:textId="77777777" w:rsidR="00057F72" w:rsidRDefault="00057F72" w:rsidP="00057F72">
      <w:pPr>
        <w:pStyle w:val="a3"/>
        <w:spacing w:before="0" w:beforeAutospacing="0" w:after="0" w:afterAutospacing="0"/>
        <w:jc w:val="both"/>
      </w:pPr>
      <w:r>
        <w:t xml:space="preserve">Так, в 2018 году 3 лица, проигнорировав ранее оказанное им доверие судом, повторно совершили преступление, предусмотренное ст. 264.1 УК РФ, за что были осуждены к реальному лишению свободы.  </w:t>
      </w:r>
    </w:p>
    <w:p w14:paraId="691FC39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5E"/>
    <w:rsid w:val="00057F72"/>
    <w:rsid w:val="00312C96"/>
    <w:rsid w:val="005A7B2A"/>
    <w:rsid w:val="009E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61AE5-3634-4454-A3AB-6A3B7933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5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2023-05-12T15:49:00Z</dcterms:created>
  <dcterms:modified xsi:type="dcterms:W3CDTF">2023-05-12T15:49:00Z</dcterms:modified>
</cp:coreProperties>
</file>