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EAE3" w14:textId="77777777" w:rsidR="00EB26AB" w:rsidRDefault="00EB26AB" w:rsidP="00EB26AB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В преддверии Международного дня борьбы с коррупцией прокуратура Подгоренского района разъясняет положения действующего законодательства о противодействии коррупции</w:t>
      </w:r>
    </w:p>
    <w:p w14:paraId="061DEDDF" w14:textId="77777777" w:rsidR="00EB26AB" w:rsidRDefault="00EB26AB" w:rsidP="00EB26AB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Ежегодно 9 декабря отмечается Международный день борьбы с коррупцией, поскольку именно в этот день в 2003 году в Мексике была открыта для подписания Конвенция ООН против коррупции. Россия в числе первых стран, подписавших Конвекцию.</w:t>
      </w:r>
    </w:p>
    <w:p w14:paraId="453B2A9A" w14:textId="77777777" w:rsidR="00EB26AB" w:rsidRDefault="00EB26AB" w:rsidP="00EB26AB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В Резолюции Генеральной Ассамблеи ООН от 21.11.2003 № A/RES/58/4 отмечено в том числе, что Генеральная Ассамблея:</w:t>
      </w:r>
    </w:p>
    <w:p w14:paraId="09DE1E54" w14:textId="77777777" w:rsidR="00EB26AB" w:rsidRDefault="00EB26AB" w:rsidP="00EB26AB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1) принимает Конвенцию ООН против коррупции, прилагаемую к настоящей Резолюции, и открывает ее для подписания на Политической конференции высокого уровня для подписания Конвенции, которая будет проведена в Мериде, Мексика, 9 - 11 декабря 2003 года в соответствии с Резолюцией 57/169;</w:t>
      </w:r>
    </w:p>
    <w:p w14:paraId="293E41D3" w14:textId="77777777" w:rsidR="00EB26AB" w:rsidRDefault="00EB26AB" w:rsidP="00EB26AB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2) постановляет, что для углубления понимания проблемы коррупции и роли Конвенции в предупреждении коррупции и борьбе с ней 9 декабря должно быть названо Международным днем борьбы с коррупцией.</w:t>
      </w:r>
    </w:p>
    <w:p w14:paraId="5470162A" w14:textId="77777777" w:rsidR="00EB26AB" w:rsidRDefault="00EB26AB" w:rsidP="00EB26AB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Международный день борьбы с коррупцией отмечает население всех стран - участниц ООН, которые поставили свои подписи и ратифицировали Конвенцию ООН против коррупции. Поэтому 9 декабря во многих странах мира проходят демонстрации, встречи, конференции, семинары и другие мероприятия, приуроченные к Международному дню борьбы с коррупцией. Россия не исключение. Силами общественных организаций, представителей власти, правоохранительных структур и всех неравнодушных граждан во многих российских городах в этот день проводятся самые разные акции и мероприятия, печатаются листовки и плакаты, рассказывающие о вреде коррупции и методах борьбы с ней.</w:t>
      </w:r>
    </w:p>
    <w:p w14:paraId="6B0F3347" w14:textId="77777777" w:rsidR="00EB26AB" w:rsidRDefault="00EB26AB" w:rsidP="00EB26AB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Согласно ст. 1 Федерального закона от 25.12.2008 № 273-ФЗ «О противодействии коррупции», коррупция представляет собой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в том числе в интересах юридического лица.</w:t>
      </w:r>
    </w:p>
    <w:p w14:paraId="412F2BD2" w14:textId="77777777" w:rsidR="00EB26AB" w:rsidRDefault="00EB26AB" w:rsidP="00EB26AB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Коррупция подрывает основы жизнедеятельности общества и государства, нарушает управляемость политическими, экономическими и социальными процессами, поэтому противодействие коррупции и преодоление ее являются </w:t>
      </w:r>
      <w:r>
        <w:rPr>
          <w:color w:val="000000"/>
          <w:sz w:val="28"/>
          <w:szCs w:val="28"/>
          <w:shd w:val="clear" w:color="auto" w:fill="FFFFFF"/>
        </w:rPr>
        <w:lastRenderedPageBreak/>
        <w:t>приоритетными для любого государства, ослабление же борьбы с ней причинит невосполнимый ущерб репутации государства.</w:t>
      </w:r>
    </w:p>
    <w:p w14:paraId="49B0E909" w14:textId="77777777" w:rsidR="00EB26AB" w:rsidRDefault="00EB26AB" w:rsidP="00EB26AB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Важнейшая задача надзорной деятельности прокуроров - это своевременное предупреждение коррупционных правонарушений, выявление и устранение их причин и условий, минимизацию и ликвидацию последствий коррупционных правонарушений.</w:t>
      </w:r>
    </w:p>
    <w:p w14:paraId="22E8DEA1" w14:textId="77777777" w:rsidR="00EB26AB" w:rsidRDefault="00EB26AB" w:rsidP="00EB26AB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Уголовный кодекс Российской Федерации предусматривает наказание за преступления коррупционной направленности (за дачу взятки (ст. 291 УК РФ) и за получение взятки (ст. 290 УК РФ) – в виде лишения свободы на срок до пятнадцати лет со штрафом в размере до семидесятикратной суммы взятки; за посредничество во взяточничестве (ст. 291.1 УК РФ) - лишение свободы на срок до семи лет со штрафом в размере до тридцатикратной суммы взятки, за злоупотребление должностными полномочиями (ст. 285 УК РФ) - лишение свободы на срок до десяти лет с лишением права занимать определенные должности или заниматься определенной деятельностью на срок до трех лет) и др.</w:t>
      </w:r>
    </w:p>
    <w:p w14:paraId="5AB19097" w14:textId="77777777" w:rsidR="00EB26AB" w:rsidRDefault="00EB26AB" w:rsidP="00EB26AB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В связи с этим прокуратурой Подгоренского района на постоянной основе проводятся проверки по исполнению и соблюдению законодательства о противодействии коррупции, принимаются меры прокурорского реагирования.</w:t>
      </w:r>
    </w:p>
    <w:p w14:paraId="6904E358" w14:textId="77777777" w:rsidR="00EB26AB" w:rsidRDefault="00EB26AB" w:rsidP="00EB26AB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Граждане, общественные организации, располагающие информацией о коррупционных нарушениях также могут обращаться с заявлением в прокуратуру Подгоренского района, расположенную по адресу: Воронежская область, Подгоренский район, пгт. Подгоренский, ул. Вокзальная, д. 53 «а».</w:t>
      </w:r>
    </w:p>
    <w:p w14:paraId="488DEC0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E8"/>
    <w:rsid w:val="00312C96"/>
    <w:rsid w:val="005A7B2A"/>
    <w:rsid w:val="00A448E8"/>
    <w:rsid w:val="00E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917DE-7E13-4CCD-95B0-28C7F6C7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2023-05-12T15:46:00Z</dcterms:created>
  <dcterms:modified xsi:type="dcterms:W3CDTF">2023-05-12T15:46:00Z</dcterms:modified>
</cp:coreProperties>
</file>